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93B04" w14:textId="2D0A0112" w:rsidR="00BB7316" w:rsidRDefault="00BB7316" w:rsidP="00BC1A2A">
      <w:p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98D8C0" wp14:editId="0AB7FE3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400175" cy="756920"/>
            <wp:effectExtent l="0" t="0" r="9525" b="5080"/>
            <wp:wrapNone/>
            <wp:docPr id="2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1F9B5" wp14:editId="271970A6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559040" cy="2066925"/>
                <wp:effectExtent l="0" t="0" r="3810" b="9525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040" cy="2066925"/>
                        </a:xfrm>
                        <a:prstGeom prst="rect">
                          <a:avLst/>
                        </a:prstGeom>
                        <a:solidFill>
                          <a:srgbClr val="009C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68A4C" w14:textId="77777777" w:rsidR="00BB7316" w:rsidRDefault="00BB7316" w:rsidP="00BB7316">
                            <w:pPr>
                              <w:spacing w:line="448" w:lineRule="exact"/>
                              <w:ind w:left="2160" w:firstLine="720"/>
                              <w:rPr>
                                <w:b/>
                                <w:color w:val="FFFFFF"/>
                                <w:sz w:val="40"/>
                                <w:lang w:val="en-GB"/>
                              </w:rPr>
                            </w:pPr>
                          </w:p>
                          <w:p w14:paraId="576DCCF2" w14:textId="77777777" w:rsidR="00BB7316" w:rsidRDefault="00BB7316" w:rsidP="00BB7316">
                            <w:pPr>
                              <w:spacing w:line="448" w:lineRule="exact"/>
                              <w:ind w:left="2160" w:firstLine="720"/>
                              <w:jc w:val="both"/>
                              <w:rPr>
                                <w:b/>
                                <w:color w:val="FFFFFF"/>
                                <w:sz w:val="40"/>
                                <w:lang w:val="en-GB"/>
                              </w:rPr>
                            </w:pPr>
                          </w:p>
                          <w:p w14:paraId="40DCD0E8" w14:textId="77777777" w:rsidR="002552DA" w:rsidRDefault="002552DA" w:rsidP="00F73791">
                            <w:pPr>
                              <w:tabs>
                                <w:tab w:val="left" w:pos="3402"/>
                              </w:tabs>
                              <w:spacing w:line="448" w:lineRule="exact"/>
                              <w:jc w:val="both"/>
                              <w:rPr>
                                <w:b/>
                                <w:color w:val="FFFFFF"/>
                                <w:sz w:val="40"/>
                                <w:lang w:val="en-GB"/>
                              </w:rPr>
                            </w:pPr>
                          </w:p>
                          <w:p w14:paraId="3F2B3B8D" w14:textId="3A6A134F" w:rsidR="00797628" w:rsidRDefault="002552DA" w:rsidP="00F73791">
                            <w:pPr>
                              <w:tabs>
                                <w:tab w:val="left" w:pos="3402"/>
                              </w:tabs>
                              <w:spacing w:line="448" w:lineRule="exact"/>
                              <w:jc w:val="both"/>
                              <w:rPr>
                                <w:b/>
                                <w:color w:val="FFFFFF"/>
                                <w:sz w:val="4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  <w:lang w:val="en-GB"/>
                              </w:rPr>
                              <w:tab/>
                            </w:r>
                            <w:r w:rsidR="00F1039D">
                              <w:rPr>
                                <w:b/>
                                <w:color w:val="FFFFFF"/>
                                <w:sz w:val="40"/>
                                <w:lang w:val="en-GB"/>
                              </w:rPr>
                              <w:t>Director, Community Engagement</w:t>
                            </w:r>
                            <w:r w:rsidR="000D143A">
                              <w:rPr>
                                <w:b/>
                                <w:color w:val="FFFFFF"/>
                                <w:sz w:val="40"/>
                                <w:lang w:val="en-GB"/>
                              </w:rPr>
                              <w:t xml:space="preserve"> </w:t>
                            </w:r>
                          </w:p>
                          <w:p w14:paraId="6DF37EB8" w14:textId="27140E9F" w:rsidR="00BB7316" w:rsidRPr="00A36701" w:rsidRDefault="00F73791" w:rsidP="00F73791">
                            <w:pPr>
                              <w:tabs>
                                <w:tab w:val="left" w:pos="3402"/>
                              </w:tabs>
                              <w:spacing w:line="448" w:lineRule="exact"/>
                              <w:jc w:val="both"/>
                              <w:rPr>
                                <w:b/>
                                <w:sz w:val="4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  <w:lang w:val="en-GB"/>
                              </w:rPr>
                              <w:tab/>
                            </w:r>
                          </w:p>
                          <w:p w14:paraId="532B606A" w14:textId="77777777" w:rsidR="00BB7316" w:rsidRDefault="00BB7316" w:rsidP="00BB73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1F9B5" id="Rectangle 27" o:spid="_x0000_s1026" style="position:absolute;left:0;text-align:left;margin-left:544pt;margin-top:-1in;width:595.2pt;height:162.75pt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" fillcolor="#009cdc" stroked="f">
                <v:textbox>
                  <w:txbxContent>
                    <w:p w14:paraId="60168A4C" w14:textId="77777777" w:rsidR="00BB7316" w:rsidRDefault="00BB7316" w:rsidP="00BB7316">
                      <w:pPr>
                        <w:spacing w:line="448" w:lineRule="exact"/>
                        <w:ind w:left="2160" w:firstLine="720"/>
                        <w:rPr>
                          <w:b/>
                          <w:color w:val="FFFFFF"/>
                          <w:sz w:val="40"/>
                          <w:lang w:val="en-GB"/>
                        </w:rPr>
                      </w:pPr>
                    </w:p>
                    <w:p w14:paraId="576DCCF2" w14:textId="77777777" w:rsidR="00BB7316" w:rsidRDefault="00BB7316" w:rsidP="00BB7316">
                      <w:pPr>
                        <w:spacing w:line="448" w:lineRule="exact"/>
                        <w:ind w:left="2160" w:firstLine="720"/>
                        <w:jc w:val="both"/>
                        <w:rPr>
                          <w:b/>
                          <w:color w:val="FFFFFF"/>
                          <w:sz w:val="40"/>
                          <w:lang w:val="en-GB"/>
                        </w:rPr>
                      </w:pPr>
                    </w:p>
                    <w:p w14:paraId="40DCD0E8" w14:textId="77777777" w:rsidR="002552DA" w:rsidRDefault="002552DA" w:rsidP="00F73791">
                      <w:pPr>
                        <w:tabs>
                          <w:tab w:val="left" w:pos="3402"/>
                        </w:tabs>
                        <w:spacing w:line="448" w:lineRule="exact"/>
                        <w:jc w:val="both"/>
                        <w:rPr>
                          <w:b/>
                          <w:color w:val="FFFFFF"/>
                          <w:sz w:val="40"/>
                          <w:lang w:val="en-GB"/>
                        </w:rPr>
                      </w:pPr>
                    </w:p>
                    <w:p w14:paraId="3F2B3B8D" w14:textId="3A6A134F" w:rsidR="00797628" w:rsidRDefault="002552DA" w:rsidP="00F73791">
                      <w:pPr>
                        <w:tabs>
                          <w:tab w:val="left" w:pos="3402"/>
                        </w:tabs>
                        <w:spacing w:line="448" w:lineRule="exact"/>
                        <w:jc w:val="both"/>
                        <w:rPr>
                          <w:b/>
                          <w:color w:val="FFFFFF"/>
                          <w:sz w:val="40"/>
                          <w:lang w:val="en-GB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  <w:lang w:val="en-GB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40"/>
                          <w:lang w:val="en-GB"/>
                        </w:rPr>
                        <w:tab/>
                      </w:r>
                      <w:r w:rsidR="00F1039D">
                        <w:rPr>
                          <w:b/>
                          <w:color w:val="FFFFFF"/>
                          <w:sz w:val="40"/>
                          <w:lang w:val="en-GB"/>
                        </w:rPr>
                        <w:t>Director, Community Engagement</w:t>
                      </w:r>
                      <w:r w:rsidR="000D143A">
                        <w:rPr>
                          <w:b/>
                          <w:color w:val="FFFFFF"/>
                          <w:sz w:val="40"/>
                          <w:lang w:val="en-GB"/>
                        </w:rPr>
                        <w:t xml:space="preserve"> </w:t>
                      </w:r>
                    </w:p>
                    <w:p w14:paraId="6DF37EB8" w14:textId="27140E9F" w:rsidR="00BB7316" w:rsidRPr="00A36701" w:rsidRDefault="00F73791" w:rsidP="00F73791">
                      <w:pPr>
                        <w:tabs>
                          <w:tab w:val="left" w:pos="3402"/>
                        </w:tabs>
                        <w:spacing w:line="448" w:lineRule="exact"/>
                        <w:jc w:val="both"/>
                        <w:rPr>
                          <w:b/>
                          <w:sz w:val="40"/>
                          <w:lang w:val="en-GB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  <w:lang w:val="en-GB"/>
                        </w:rPr>
                        <w:tab/>
                      </w:r>
                    </w:p>
                    <w:p w14:paraId="532B606A" w14:textId="77777777" w:rsidR="00BB7316" w:rsidRDefault="00BB7316" w:rsidP="00BB731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6B81FDD" w14:textId="234BCDEE" w:rsidR="00BB7316" w:rsidRPr="00BB7316" w:rsidRDefault="00BB7316" w:rsidP="00BC1A2A">
      <w:pPr>
        <w:jc w:val="both"/>
      </w:pPr>
    </w:p>
    <w:p w14:paraId="7471E407" w14:textId="73766058" w:rsidR="00BB7316" w:rsidRPr="00BB7316" w:rsidRDefault="00BB7316" w:rsidP="00BC1A2A">
      <w:pPr>
        <w:jc w:val="both"/>
      </w:pPr>
    </w:p>
    <w:p w14:paraId="225EC17C" w14:textId="28317DBA" w:rsidR="00BB7316" w:rsidRPr="00BB7316" w:rsidRDefault="00BB7316" w:rsidP="00BC1A2A">
      <w:pPr>
        <w:jc w:val="both"/>
      </w:pPr>
    </w:p>
    <w:p w14:paraId="76BD5D24" w14:textId="77777777" w:rsidR="00BB7316" w:rsidRDefault="00BB7316" w:rsidP="00BC1A2A">
      <w:pPr>
        <w:pStyle w:val="BodyText"/>
        <w:ind w:left="0" w:firstLine="0"/>
        <w:jc w:val="both"/>
        <w:rPr>
          <w:b/>
          <w:bCs/>
          <w:color w:val="00B0F0"/>
        </w:rPr>
      </w:pPr>
    </w:p>
    <w:p w14:paraId="08CB1465" w14:textId="099FFCBC" w:rsidR="00BB7316" w:rsidRPr="00BB7316" w:rsidRDefault="00BB7316" w:rsidP="00BC1A2A">
      <w:pPr>
        <w:pStyle w:val="BodyText"/>
        <w:spacing w:line="360" w:lineRule="auto"/>
        <w:ind w:left="0" w:firstLine="0"/>
        <w:jc w:val="both"/>
        <w:rPr>
          <w:sz w:val="22"/>
          <w:szCs w:val="22"/>
        </w:rPr>
      </w:pPr>
      <w:r w:rsidRPr="00BB7316">
        <w:rPr>
          <w:b/>
          <w:bCs/>
          <w:color w:val="00B0F0"/>
        </w:rPr>
        <w:t>Directorate</w:t>
      </w:r>
      <w:r w:rsidRPr="00EB4EC6">
        <w:rPr>
          <w:b/>
          <w:bCs/>
          <w:color w:val="00B0F0"/>
          <w:sz w:val="28"/>
          <w:szCs w:val="28"/>
        </w:rPr>
        <w:t>:</w:t>
      </w:r>
      <w:r w:rsidRPr="00EB4EC6">
        <w:rPr>
          <w:color w:val="00B0F0"/>
          <w:sz w:val="28"/>
          <w:szCs w:val="28"/>
        </w:rPr>
        <w:t xml:space="preserve"> </w:t>
      </w:r>
      <w:r w:rsidRPr="00EB4EC6">
        <w:rPr>
          <w:sz w:val="28"/>
          <w:szCs w:val="28"/>
        </w:rPr>
        <w:tab/>
      </w:r>
      <w:r w:rsidRPr="00EB4EC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143A">
        <w:rPr>
          <w:rFonts w:eastAsia="Calibri"/>
          <w:sz w:val="22"/>
          <w:szCs w:val="22"/>
          <w:lang w:val="en-GB" w:bidi="ar-SA"/>
        </w:rPr>
        <w:t>Mary’s Meals Canada</w:t>
      </w:r>
      <w:r w:rsidR="00CD307F">
        <w:rPr>
          <w:rFonts w:eastAsia="Calibri"/>
          <w:sz w:val="22"/>
          <w:szCs w:val="22"/>
          <w:lang w:val="en-GB" w:bidi="ar-SA"/>
        </w:rPr>
        <w:t xml:space="preserve"> </w:t>
      </w:r>
      <w:r w:rsidR="003E12A9">
        <w:rPr>
          <w:rFonts w:eastAsia="Calibri"/>
          <w:sz w:val="22"/>
          <w:szCs w:val="22"/>
          <w:lang w:val="en-GB" w:bidi="ar-SA"/>
        </w:rPr>
        <w:t>(MMC)</w:t>
      </w:r>
    </w:p>
    <w:p w14:paraId="3CBE0F07" w14:textId="26FDF39D" w:rsidR="00BB7316" w:rsidRPr="00EB4EC6" w:rsidRDefault="00BB7316" w:rsidP="00BC1A2A">
      <w:pPr>
        <w:spacing w:line="360" w:lineRule="auto"/>
        <w:jc w:val="both"/>
        <w:rPr>
          <w:rFonts w:eastAsia="Times New Roman"/>
          <w:sz w:val="28"/>
          <w:szCs w:val="28"/>
          <w:lang w:val="en-GB" w:eastAsia="en-GB" w:bidi="ar-SA"/>
        </w:rPr>
      </w:pPr>
      <w:r w:rsidRPr="00BB7316">
        <w:rPr>
          <w:rFonts w:eastAsia="Times New Roman"/>
          <w:b/>
          <w:bCs/>
          <w:color w:val="00B0F0"/>
          <w:sz w:val="24"/>
          <w:szCs w:val="24"/>
          <w:lang w:val="en-GB" w:eastAsia="en-GB" w:bidi="ar-SA"/>
        </w:rPr>
        <w:t>Reporting to</w:t>
      </w:r>
      <w:r w:rsidRPr="00EB4EC6">
        <w:rPr>
          <w:rFonts w:eastAsia="Times New Roman"/>
          <w:b/>
          <w:bCs/>
          <w:color w:val="00B0F0"/>
          <w:sz w:val="28"/>
          <w:szCs w:val="28"/>
          <w:lang w:val="en-GB" w:eastAsia="en-GB" w:bidi="ar-SA"/>
        </w:rPr>
        <w:t>:</w:t>
      </w:r>
      <w:r w:rsidRPr="00EB4EC6">
        <w:rPr>
          <w:rFonts w:eastAsia="Times New Roman"/>
          <w:color w:val="00B0F0"/>
          <w:sz w:val="28"/>
          <w:szCs w:val="28"/>
          <w:lang w:val="en-GB" w:eastAsia="en-GB" w:bidi="ar-SA"/>
        </w:rPr>
        <w:t xml:space="preserve"> </w:t>
      </w:r>
      <w:r w:rsidRPr="00EB4EC6">
        <w:rPr>
          <w:rFonts w:eastAsia="Times New Roman"/>
          <w:sz w:val="28"/>
          <w:szCs w:val="28"/>
          <w:lang w:val="en-GB" w:eastAsia="en-GB" w:bidi="ar-SA"/>
        </w:rPr>
        <w:tab/>
      </w:r>
      <w:r>
        <w:rPr>
          <w:rFonts w:eastAsia="Times New Roman"/>
          <w:sz w:val="28"/>
          <w:szCs w:val="28"/>
          <w:lang w:val="en-GB" w:eastAsia="en-GB" w:bidi="ar-SA"/>
        </w:rPr>
        <w:tab/>
      </w:r>
      <w:r w:rsidR="000D143A">
        <w:rPr>
          <w:rFonts w:eastAsia="Times New Roman"/>
          <w:lang w:val="en-GB" w:eastAsia="en-GB" w:bidi="ar-SA"/>
        </w:rPr>
        <w:t>Executive Director</w:t>
      </w:r>
    </w:p>
    <w:p w14:paraId="6919D521" w14:textId="3AF59C05" w:rsidR="00FE2D71" w:rsidRDefault="00BB7316" w:rsidP="000D143A">
      <w:pPr>
        <w:spacing w:line="360" w:lineRule="auto"/>
        <w:jc w:val="both"/>
        <w:rPr>
          <w:rFonts w:eastAsia="Times New Roman"/>
          <w:b/>
          <w:bCs/>
          <w:color w:val="00B0F0"/>
          <w:sz w:val="24"/>
          <w:szCs w:val="24"/>
          <w:lang w:val="en-GB" w:eastAsia="en-GB" w:bidi="ar-SA"/>
        </w:rPr>
      </w:pPr>
      <w:r w:rsidRPr="00BB7316">
        <w:rPr>
          <w:rFonts w:eastAsia="Times New Roman"/>
          <w:b/>
          <w:bCs/>
          <w:color w:val="00B0F0"/>
          <w:sz w:val="24"/>
          <w:szCs w:val="24"/>
          <w:lang w:val="en-GB" w:eastAsia="en-GB" w:bidi="ar-SA"/>
        </w:rPr>
        <w:t>Contract type</w:t>
      </w:r>
      <w:r w:rsidRPr="00EB4EC6">
        <w:rPr>
          <w:rFonts w:eastAsia="Times New Roman"/>
          <w:b/>
          <w:bCs/>
          <w:color w:val="00B0F0"/>
          <w:sz w:val="28"/>
          <w:szCs w:val="28"/>
          <w:lang w:val="en-GB" w:eastAsia="en-GB" w:bidi="ar-SA"/>
        </w:rPr>
        <w:t>:</w:t>
      </w:r>
      <w:r w:rsidR="00797628">
        <w:rPr>
          <w:rFonts w:eastAsia="Times New Roman"/>
          <w:b/>
          <w:bCs/>
          <w:color w:val="00B0F0"/>
          <w:sz w:val="28"/>
          <w:szCs w:val="28"/>
          <w:lang w:val="en-GB" w:eastAsia="en-GB" w:bidi="ar-SA"/>
        </w:rPr>
        <w:tab/>
      </w:r>
      <w:r w:rsidR="00797628">
        <w:rPr>
          <w:rFonts w:eastAsia="Times New Roman"/>
          <w:b/>
          <w:bCs/>
          <w:color w:val="00B0F0"/>
          <w:sz w:val="28"/>
          <w:szCs w:val="28"/>
          <w:lang w:val="en-GB" w:eastAsia="en-GB" w:bidi="ar-SA"/>
        </w:rPr>
        <w:tab/>
      </w:r>
      <w:r w:rsidR="000D143A">
        <w:rPr>
          <w:rFonts w:eastAsia="Times New Roman"/>
          <w:lang w:val="en-GB" w:eastAsia="en-GB" w:bidi="ar-SA"/>
        </w:rPr>
        <w:t>Permanent</w:t>
      </w:r>
      <w:r w:rsidR="00405D49">
        <w:rPr>
          <w:rFonts w:eastAsia="Times New Roman"/>
          <w:lang w:val="en-GB" w:eastAsia="en-GB" w:bidi="ar-SA"/>
        </w:rPr>
        <w:t xml:space="preserve"> – Full-Time</w:t>
      </w:r>
    </w:p>
    <w:p w14:paraId="770DDDE4" w14:textId="7F6C3854" w:rsidR="00BB7316" w:rsidRDefault="00BB7316" w:rsidP="002E463D">
      <w:pPr>
        <w:spacing w:after="240"/>
        <w:jc w:val="both"/>
        <w:rPr>
          <w:rFonts w:eastAsia="Times New Roman"/>
          <w:b/>
          <w:bCs/>
          <w:color w:val="00B0F0"/>
          <w:sz w:val="24"/>
          <w:szCs w:val="24"/>
          <w:lang w:val="en-GB" w:eastAsia="en-GB" w:bidi="ar-SA"/>
        </w:rPr>
      </w:pPr>
      <w:r w:rsidRPr="00BB7316">
        <w:rPr>
          <w:rFonts w:eastAsia="Times New Roman"/>
          <w:b/>
          <w:bCs/>
          <w:color w:val="00B0F0"/>
          <w:sz w:val="24"/>
          <w:szCs w:val="24"/>
          <w:lang w:val="en-GB" w:eastAsia="en-GB" w:bidi="ar-SA"/>
        </w:rPr>
        <w:t xml:space="preserve">Working at Mary’s Meals: </w:t>
      </w:r>
    </w:p>
    <w:p w14:paraId="28B9DD04" w14:textId="75B9F575" w:rsidR="00FE2D71" w:rsidRPr="000B3D90" w:rsidRDefault="00BB7316" w:rsidP="000B3D90">
      <w:pPr>
        <w:jc w:val="both"/>
        <w:rPr>
          <w:rFonts w:eastAsia="Times New Roman" w:cstheme="minorHAnsi"/>
          <w:spacing w:val="-2"/>
        </w:rPr>
      </w:pPr>
      <w:r w:rsidRPr="0027202C">
        <w:rPr>
          <w:rFonts w:eastAsia="Times New Roman"/>
          <w:lang w:val="en-GB" w:eastAsia="en-GB" w:bidi="ar-SA"/>
        </w:rPr>
        <w:t xml:space="preserve">Our mission, vision, and values are at the very heart of everything we do here at Mary’s Meals and working for </w:t>
      </w:r>
      <w:r w:rsidRPr="0027202C">
        <w:rPr>
          <w:shd w:val="clear" w:color="auto" w:fill="FFFFFF"/>
        </w:rPr>
        <w:t>Mary’s Meals is so much more than a career opportunity, we offer the opportunity to support our global movement in a dynamic</w:t>
      </w:r>
      <w:r w:rsidR="00BC0B11">
        <w:rPr>
          <w:shd w:val="clear" w:color="auto" w:fill="FFFFFF"/>
        </w:rPr>
        <w:t>, flexible</w:t>
      </w:r>
      <w:r w:rsidRPr="0027202C">
        <w:rPr>
          <w:shd w:val="clear" w:color="auto" w:fill="FFFFFF"/>
        </w:rPr>
        <w:t xml:space="preserve"> and inclusive environment with a real focus on personal </w:t>
      </w:r>
      <w:r w:rsidR="005C797F" w:rsidRPr="0027202C">
        <w:rPr>
          <w:shd w:val="clear" w:color="auto" w:fill="FFFFFF"/>
        </w:rPr>
        <w:t xml:space="preserve">and professional </w:t>
      </w:r>
      <w:r w:rsidRPr="0027202C">
        <w:rPr>
          <w:shd w:val="clear" w:color="auto" w:fill="FFFFFF"/>
        </w:rPr>
        <w:t>development</w:t>
      </w:r>
      <w:r w:rsidR="005C797F" w:rsidRPr="0027202C">
        <w:rPr>
          <w:shd w:val="clear" w:color="auto" w:fill="FFFFFF"/>
        </w:rPr>
        <w:t xml:space="preserve">. </w:t>
      </w:r>
      <w:r w:rsidR="00BC0B11">
        <w:rPr>
          <w:rFonts w:eastAsia="Times New Roman" w:cstheme="minorHAnsi"/>
          <w:spacing w:val="-2"/>
        </w:rPr>
        <w:t xml:space="preserve">We </w:t>
      </w:r>
      <w:r w:rsidR="00F24753" w:rsidRPr="00735259">
        <w:rPr>
          <w:rFonts w:eastAsia="Times New Roman" w:cstheme="minorHAnsi"/>
          <w:spacing w:val="-2"/>
        </w:rPr>
        <w:t>believe in the innate goodness of people, respect the dignity of every human being and family life and believe in good stewardship of the resources entrusted to us.</w:t>
      </w:r>
      <w:r w:rsidR="00DF4A15">
        <w:rPr>
          <w:rFonts w:eastAsia="Times New Roman" w:cstheme="minorHAnsi"/>
          <w:spacing w:val="-2"/>
        </w:rPr>
        <w:t xml:space="preserve"> </w:t>
      </w:r>
      <w:r w:rsidR="00F24753" w:rsidRPr="00735259">
        <w:rPr>
          <w:rFonts w:eastAsia="Times New Roman" w:cstheme="minorHAnsi"/>
          <w:spacing w:val="-2"/>
        </w:rPr>
        <w:t>In line with our values, Mary’s Meals is fully committed to a culture of safeguarding.</w:t>
      </w:r>
      <w:r w:rsidR="00F24753" w:rsidRPr="00735259">
        <w:rPr>
          <w:rFonts w:eastAsia="Times New Roman" w:cstheme="minorHAnsi"/>
        </w:rPr>
        <w:t xml:space="preserve"> </w:t>
      </w:r>
    </w:p>
    <w:p w14:paraId="65DD4556" w14:textId="35D02AE4" w:rsidR="00BB7316" w:rsidRDefault="00BB7316" w:rsidP="002E463D">
      <w:pPr>
        <w:pStyle w:val="BodyText"/>
        <w:spacing w:before="4" w:after="240"/>
        <w:ind w:left="0" w:firstLine="0"/>
        <w:jc w:val="both"/>
        <w:rPr>
          <w:b/>
          <w:color w:val="00B0F0"/>
        </w:rPr>
      </w:pPr>
      <w:r w:rsidRPr="00BB7316">
        <w:rPr>
          <w:b/>
          <w:color w:val="00B0F0"/>
        </w:rPr>
        <w:t>Role purpose:</w:t>
      </w:r>
    </w:p>
    <w:p w14:paraId="1101503F" w14:textId="47E095D7" w:rsidR="00F1039D" w:rsidRDefault="000D143A" w:rsidP="002E463D">
      <w:pPr>
        <w:pStyle w:val="BodyText"/>
        <w:spacing w:before="4" w:after="240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Reporting to the Executive Director and serving as</w:t>
      </w:r>
      <w:r w:rsidR="009A0789">
        <w:rPr>
          <w:bCs/>
          <w:sz w:val="22"/>
          <w:szCs w:val="22"/>
        </w:rPr>
        <w:t xml:space="preserve"> a</w:t>
      </w:r>
      <w:r w:rsidR="007F3AE6">
        <w:rPr>
          <w:bCs/>
          <w:sz w:val="22"/>
          <w:szCs w:val="22"/>
        </w:rPr>
        <w:t xml:space="preserve"> </w:t>
      </w:r>
      <w:r w:rsidR="009A0789">
        <w:rPr>
          <w:bCs/>
          <w:sz w:val="22"/>
          <w:szCs w:val="22"/>
        </w:rPr>
        <w:t>s</w:t>
      </w:r>
      <w:r w:rsidR="007F3AE6">
        <w:rPr>
          <w:bCs/>
          <w:sz w:val="22"/>
          <w:szCs w:val="22"/>
        </w:rPr>
        <w:t>enior leader</w:t>
      </w:r>
      <w:r>
        <w:rPr>
          <w:bCs/>
          <w:sz w:val="22"/>
          <w:szCs w:val="22"/>
        </w:rPr>
        <w:t xml:space="preserve"> o</w:t>
      </w:r>
      <w:r w:rsidR="009A0789">
        <w:rPr>
          <w:bCs/>
          <w:sz w:val="22"/>
          <w:szCs w:val="22"/>
        </w:rPr>
        <w:t xml:space="preserve">n </w:t>
      </w:r>
      <w:r>
        <w:rPr>
          <w:bCs/>
          <w:sz w:val="22"/>
          <w:szCs w:val="22"/>
        </w:rPr>
        <w:t xml:space="preserve">the Canadian leadership team, the </w:t>
      </w:r>
      <w:r w:rsidR="00F1039D" w:rsidRPr="00F1039D">
        <w:rPr>
          <w:bCs/>
          <w:sz w:val="22"/>
          <w:szCs w:val="22"/>
        </w:rPr>
        <w:t xml:space="preserve">Director, Community Engagement is the Mary’s Meals Canada Engagement social strategist, community builder, </w:t>
      </w:r>
      <w:r w:rsidR="00D70E78">
        <w:rPr>
          <w:bCs/>
          <w:sz w:val="22"/>
          <w:szCs w:val="22"/>
        </w:rPr>
        <w:t xml:space="preserve">leadership developer, </w:t>
      </w:r>
      <w:r w:rsidR="00F1039D" w:rsidRPr="00F1039D">
        <w:rPr>
          <w:bCs/>
          <w:sz w:val="22"/>
          <w:szCs w:val="22"/>
        </w:rPr>
        <w:t>storyteller, marketer, product manager, designer and evangelist rolled all into one.</w:t>
      </w:r>
    </w:p>
    <w:p w14:paraId="0E0A31EA" w14:textId="683FD0B7" w:rsidR="000D143A" w:rsidRPr="000D143A" w:rsidRDefault="00F1039D" w:rsidP="002E463D">
      <w:pPr>
        <w:pStyle w:val="BodyText"/>
        <w:spacing w:before="4" w:after="240"/>
        <w:ind w:left="0" w:firstLine="0"/>
        <w:jc w:val="both"/>
        <w:rPr>
          <w:bCs/>
          <w:sz w:val="22"/>
          <w:szCs w:val="22"/>
        </w:rPr>
      </w:pPr>
      <w:r w:rsidRPr="00F1039D">
        <w:rPr>
          <w:bCs/>
          <w:sz w:val="22"/>
          <w:szCs w:val="22"/>
        </w:rPr>
        <w:t xml:space="preserve">They are responsible for </w:t>
      </w:r>
      <w:r>
        <w:rPr>
          <w:bCs/>
          <w:sz w:val="22"/>
          <w:szCs w:val="22"/>
        </w:rPr>
        <w:t xml:space="preserve">strategizing, building, </w:t>
      </w:r>
      <w:r w:rsidR="00FD29A0" w:rsidRPr="00F1039D">
        <w:rPr>
          <w:bCs/>
          <w:sz w:val="22"/>
          <w:szCs w:val="22"/>
        </w:rPr>
        <w:t>strengthening,</w:t>
      </w:r>
      <w:r w:rsidRPr="00F1039D">
        <w:rPr>
          <w:bCs/>
          <w:sz w:val="22"/>
          <w:szCs w:val="22"/>
        </w:rPr>
        <w:t xml:space="preserve"> and executing</w:t>
      </w:r>
      <w:r w:rsidR="00927E48">
        <w:rPr>
          <w:bCs/>
          <w:sz w:val="22"/>
          <w:szCs w:val="22"/>
        </w:rPr>
        <w:t xml:space="preserve"> all national </w:t>
      </w:r>
      <w:r w:rsidR="00C61264">
        <w:rPr>
          <w:bCs/>
          <w:sz w:val="22"/>
          <w:szCs w:val="22"/>
        </w:rPr>
        <w:t xml:space="preserve">supporter </w:t>
      </w:r>
      <w:r w:rsidR="00927E48">
        <w:rPr>
          <w:bCs/>
          <w:sz w:val="22"/>
          <w:szCs w:val="22"/>
        </w:rPr>
        <w:t>engagement</w:t>
      </w:r>
      <w:r w:rsidR="003D5529">
        <w:rPr>
          <w:bCs/>
          <w:sz w:val="22"/>
          <w:szCs w:val="22"/>
        </w:rPr>
        <w:t xml:space="preserve"> initiatives through the</w:t>
      </w:r>
      <w:r w:rsidRPr="00F1039D">
        <w:rPr>
          <w:bCs/>
          <w:sz w:val="22"/>
          <w:szCs w:val="22"/>
        </w:rPr>
        <w:t xml:space="preserve"> community ambassador team</w:t>
      </w:r>
      <w:r>
        <w:rPr>
          <w:bCs/>
          <w:sz w:val="22"/>
          <w:szCs w:val="22"/>
        </w:rPr>
        <w:t xml:space="preserve"> program</w:t>
      </w:r>
      <w:r w:rsidRPr="00F1039D">
        <w:rPr>
          <w:bCs/>
          <w:sz w:val="22"/>
          <w:szCs w:val="22"/>
        </w:rPr>
        <w:t xml:space="preserve">, </w:t>
      </w:r>
      <w:r w:rsidR="00C61264">
        <w:rPr>
          <w:bCs/>
          <w:sz w:val="22"/>
          <w:szCs w:val="22"/>
        </w:rPr>
        <w:t xml:space="preserve">strategic </w:t>
      </w:r>
      <w:r w:rsidR="00F52B54">
        <w:rPr>
          <w:bCs/>
          <w:sz w:val="22"/>
          <w:szCs w:val="22"/>
        </w:rPr>
        <w:t>partnerships,</w:t>
      </w:r>
      <w:r w:rsidR="00C61264">
        <w:rPr>
          <w:bCs/>
          <w:sz w:val="22"/>
          <w:szCs w:val="22"/>
        </w:rPr>
        <w:t xml:space="preserve"> </w:t>
      </w:r>
      <w:r w:rsidRPr="00F1039D">
        <w:rPr>
          <w:bCs/>
          <w:sz w:val="22"/>
          <w:szCs w:val="22"/>
        </w:rPr>
        <w:t>and</w:t>
      </w:r>
      <w:r w:rsidR="00725E02">
        <w:rPr>
          <w:bCs/>
          <w:sz w:val="22"/>
          <w:szCs w:val="22"/>
        </w:rPr>
        <w:t xml:space="preserve"> </w:t>
      </w:r>
      <w:r w:rsidR="00D77CBB">
        <w:rPr>
          <w:bCs/>
          <w:sz w:val="22"/>
          <w:szCs w:val="22"/>
        </w:rPr>
        <w:t>events/</w:t>
      </w:r>
      <w:r w:rsidR="00725E02">
        <w:rPr>
          <w:bCs/>
          <w:sz w:val="22"/>
          <w:szCs w:val="22"/>
        </w:rPr>
        <w:t>campaigns</w:t>
      </w:r>
      <w:r w:rsidRPr="00F1039D">
        <w:rPr>
          <w:bCs/>
          <w:sz w:val="22"/>
          <w:szCs w:val="22"/>
        </w:rPr>
        <w:t xml:space="preserve"> through being the internal/external voice of the community</w:t>
      </w:r>
      <w:r>
        <w:rPr>
          <w:bCs/>
          <w:sz w:val="22"/>
          <w:szCs w:val="22"/>
        </w:rPr>
        <w:t xml:space="preserve">; </w:t>
      </w:r>
      <w:r w:rsidRPr="00F1039D">
        <w:rPr>
          <w:bCs/>
          <w:sz w:val="22"/>
          <w:szCs w:val="22"/>
        </w:rPr>
        <w:t xml:space="preserve">creating spaces for Canadians to interact through volunteer opportunities, campaigns, </w:t>
      </w:r>
      <w:r w:rsidR="00D77CBB">
        <w:rPr>
          <w:bCs/>
          <w:sz w:val="22"/>
          <w:szCs w:val="22"/>
        </w:rPr>
        <w:t>while</w:t>
      </w:r>
      <w:r w:rsidRPr="00F1039D">
        <w:rPr>
          <w:bCs/>
          <w:sz w:val="22"/>
          <w:szCs w:val="22"/>
        </w:rPr>
        <w:t xml:space="preserve"> designing and implementing programs for leadership development.</w:t>
      </w:r>
      <w:r w:rsidR="00975248">
        <w:rPr>
          <w:bCs/>
          <w:sz w:val="22"/>
          <w:szCs w:val="22"/>
        </w:rPr>
        <w:t xml:space="preserve">  </w:t>
      </w:r>
      <w:r w:rsidR="00906506">
        <w:rPr>
          <w:bCs/>
          <w:sz w:val="22"/>
          <w:szCs w:val="22"/>
        </w:rPr>
        <w:t>Unto e</w:t>
      </w:r>
      <w:r w:rsidR="00975248">
        <w:rPr>
          <w:bCs/>
          <w:sz w:val="22"/>
          <w:szCs w:val="22"/>
        </w:rPr>
        <w:t xml:space="preserve">xponentially multiplying the MMC </w:t>
      </w:r>
      <w:r w:rsidR="00B34AE7">
        <w:rPr>
          <w:bCs/>
          <w:sz w:val="22"/>
          <w:szCs w:val="22"/>
        </w:rPr>
        <w:t>strate</w:t>
      </w:r>
      <w:r w:rsidR="005F271C">
        <w:rPr>
          <w:bCs/>
          <w:sz w:val="22"/>
          <w:szCs w:val="22"/>
        </w:rPr>
        <w:t xml:space="preserve">gic plan in </w:t>
      </w:r>
      <w:r w:rsidR="00975248">
        <w:rPr>
          <w:bCs/>
          <w:sz w:val="22"/>
          <w:szCs w:val="22"/>
        </w:rPr>
        <w:t xml:space="preserve">growing </w:t>
      </w:r>
      <w:r w:rsidR="00C61264">
        <w:rPr>
          <w:bCs/>
          <w:sz w:val="22"/>
          <w:szCs w:val="22"/>
        </w:rPr>
        <w:t>audience and supporter</w:t>
      </w:r>
      <w:r w:rsidR="0062234B">
        <w:rPr>
          <w:bCs/>
          <w:sz w:val="22"/>
          <w:szCs w:val="22"/>
        </w:rPr>
        <w:t xml:space="preserve"> base.</w:t>
      </w:r>
      <w:r w:rsidRPr="00F1039D">
        <w:rPr>
          <w:bCs/>
          <w:sz w:val="22"/>
          <w:szCs w:val="22"/>
        </w:rPr>
        <w:t xml:space="preserve">  </w:t>
      </w:r>
    </w:p>
    <w:p w14:paraId="374F6043" w14:textId="44EFEE4F" w:rsidR="00657EC0" w:rsidRDefault="00BB7316" w:rsidP="002E463D">
      <w:pPr>
        <w:pStyle w:val="BodyText"/>
        <w:spacing w:before="4" w:after="240"/>
        <w:ind w:left="0" w:firstLine="0"/>
        <w:jc w:val="both"/>
        <w:rPr>
          <w:bCs/>
          <w:color w:val="00B0F0"/>
        </w:rPr>
      </w:pPr>
      <w:r w:rsidRPr="00BB7316">
        <w:rPr>
          <w:b/>
          <w:color w:val="00B0F0"/>
        </w:rPr>
        <w:t>Key responsibilities</w:t>
      </w:r>
      <w:r>
        <w:rPr>
          <w:b/>
          <w:color w:val="00B0F0"/>
        </w:rPr>
        <w:t xml:space="preserve"> &amp; activities</w:t>
      </w:r>
      <w:r w:rsidRPr="00BB7316">
        <w:rPr>
          <w:b/>
          <w:color w:val="00B0F0"/>
        </w:rPr>
        <w:t>:</w:t>
      </w:r>
      <w:r w:rsidR="00A84EB1">
        <w:rPr>
          <w:b/>
          <w:color w:val="00B0F0"/>
        </w:rPr>
        <w:t xml:space="preserve"> </w:t>
      </w:r>
    </w:p>
    <w:p w14:paraId="19FD654D" w14:textId="02AE43F2" w:rsidR="004D2E01" w:rsidRDefault="00657EC0" w:rsidP="00387B4B">
      <w:pPr>
        <w:spacing w:after="240"/>
        <w:contextualSpacing/>
        <w:jc w:val="both"/>
        <w:rPr>
          <w:b/>
          <w:color w:val="00B0F0"/>
          <w:szCs w:val="24"/>
        </w:rPr>
      </w:pPr>
      <w:r w:rsidRPr="00FE2D71">
        <w:rPr>
          <w:b/>
          <w:color w:val="00B0F0"/>
          <w:szCs w:val="24"/>
        </w:rPr>
        <w:t>Strateg</w:t>
      </w:r>
      <w:r w:rsidR="004D2E01">
        <w:rPr>
          <w:b/>
          <w:color w:val="00B0F0"/>
          <w:szCs w:val="24"/>
        </w:rPr>
        <w:t xml:space="preserve">y </w:t>
      </w:r>
      <w:r w:rsidR="000D143A">
        <w:rPr>
          <w:b/>
          <w:color w:val="00B0F0"/>
          <w:szCs w:val="24"/>
        </w:rPr>
        <w:t xml:space="preserve">and </w:t>
      </w:r>
      <w:r w:rsidR="00E54DAD">
        <w:rPr>
          <w:b/>
          <w:color w:val="00B0F0"/>
          <w:szCs w:val="24"/>
        </w:rPr>
        <w:t>R</w:t>
      </w:r>
      <w:r w:rsidR="000D143A">
        <w:rPr>
          <w:b/>
          <w:color w:val="00B0F0"/>
          <w:szCs w:val="24"/>
        </w:rPr>
        <w:t>eporting</w:t>
      </w:r>
    </w:p>
    <w:p w14:paraId="5F5D6918" w14:textId="77777777" w:rsidR="00BB4C3B" w:rsidRDefault="00BB4C3B" w:rsidP="00387B4B">
      <w:pPr>
        <w:spacing w:after="240"/>
        <w:contextualSpacing/>
        <w:jc w:val="both"/>
        <w:rPr>
          <w:b/>
          <w:color w:val="00B0F0"/>
          <w:szCs w:val="24"/>
        </w:rPr>
      </w:pPr>
    </w:p>
    <w:p w14:paraId="3427D7D3" w14:textId="77777777" w:rsidR="000D143A" w:rsidRDefault="000D143A" w:rsidP="004D051C">
      <w:pPr>
        <w:numPr>
          <w:ilvl w:val="0"/>
          <w:numId w:val="14"/>
        </w:numPr>
        <w:spacing w:after="0" w:line="240" w:lineRule="auto"/>
        <w:ind w:left="714" w:hanging="357"/>
      </w:pPr>
      <w:r>
        <w:t xml:space="preserve">Work as a strategic partner as part of the senior leadership team </w:t>
      </w:r>
    </w:p>
    <w:p w14:paraId="778F98F5" w14:textId="6F6BE938" w:rsidR="000D143A" w:rsidRDefault="000D143A" w:rsidP="004D051C">
      <w:pPr>
        <w:numPr>
          <w:ilvl w:val="0"/>
          <w:numId w:val="14"/>
        </w:numPr>
        <w:spacing w:after="0" w:line="240" w:lineRule="auto"/>
        <w:ind w:left="714" w:hanging="357"/>
      </w:pPr>
      <w:r>
        <w:t xml:space="preserve">Collaborate with the Executive Director to develop and implement the MMC </w:t>
      </w:r>
      <w:r w:rsidR="00ED32E6">
        <w:t>organizational</w:t>
      </w:r>
      <w:r>
        <w:t xml:space="preserve"> strategy </w:t>
      </w:r>
      <w:r w:rsidR="00F1039D">
        <w:t>related to all engagement channels within the approved</w:t>
      </w:r>
      <w:r>
        <w:t xml:space="preserve"> financial plan and budget </w:t>
      </w:r>
    </w:p>
    <w:p w14:paraId="5AEBF101" w14:textId="77777777" w:rsidR="000D143A" w:rsidRDefault="000D143A" w:rsidP="004D051C">
      <w:pPr>
        <w:numPr>
          <w:ilvl w:val="0"/>
          <w:numId w:val="14"/>
        </w:numPr>
        <w:spacing w:after="0" w:line="240" w:lineRule="auto"/>
        <w:ind w:left="714" w:hanging="357"/>
      </w:pPr>
      <w:r>
        <w:t xml:space="preserve">Monitor and report on progress against the above strategies and respond to a changing environment and opportunities that arise  </w:t>
      </w:r>
    </w:p>
    <w:p w14:paraId="40D54BBC" w14:textId="5D2C4D9F" w:rsidR="000D143A" w:rsidRPr="00593332" w:rsidRDefault="000D143A" w:rsidP="00F1039D">
      <w:pPr>
        <w:numPr>
          <w:ilvl w:val="0"/>
          <w:numId w:val="14"/>
        </w:numPr>
        <w:spacing w:after="0" w:line="240" w:lineRule="auto"/>
        <w:ind w:left="714" w:hanging="357"/>
      </w:pPr>
      <w:r>
        <w:t xml:space="preserve">To advise the Executive Director on team and functional performance as required </w:t>
      </w:r>
    </w:p>
    <w:p w14:paraId="51C73E64" w14:textId="18ED1DB5" w:rsidR="000D143A" w:rsidRDefault="000D143A" w:rsidP="004D051C">
      <w:pPr>
        <w:numPr>
          <w:ilvl w:val="0"/>
          <w:numId w:val="14"/>
        </w:numPr>
        <w:spacing w:after="0" w:line="240" w:lineRule="auto"/>
        <w:ind w:left="714" w:hanging="357"/>
      </w:pPr>
      <w:r>
        <w:t xml:space="preserve">To troubleshoot and develop strategies to address organizational challenges </w:t>
      </w:r>
    </w:p>
    <w:p w14:paraId="5B99637F" w14:textId="0BB952D4" w:rsidR="00F1039D" w:rsidRDefault="00F1039D" w:rsidP="004D051C">
      <w:pPr>
        <w:numPr>
          <w:ilvl w:val="0"/>
          <w:numId w:val="14"/>
        </w:numPr>
        <w:spacing w:after="0" w:line="240" w:lineRule="auto"/>
        <w:ind w:left="714" w:hanging="357"/>
      </w:pPr>
      <w:r w:rsidRPr="00F1039D">
        <w:t>Drive the mission of seeing Canadians join our MM family in seeing that every child has a nutritious meal in a place of education in the areas MM works through communicating vision, shared values, and direction to regional Team Leads; Youth Ambassadors and new/growing partnerships.</w:t>
      </w:r>
    </w:p>
    <w:p w14:paraId="5FAB39F3" w14:textId="6C22F803" w:rsidR="00F1039D" w:rsidRDefault="00F1039D" w:rsidP="004D051C">
      <w:pPr>
        <w:numPr>
          <w:ilvl w:val="0"/>
          <w:numId w:val="14"/>
        </w:numPr>
        <w:spacing w:after="0" w:line="240" w:lineRule="auto"/>
        <w:ind w:left="714" w:hanging="357"/>
      </w:pPr>
      <w:r w:rsidRPr="00F1039D">
        <w:t xml:space="preserve">Execute and support all Mary’s Meals Canada campaigns, </w:t>
      </w:r>
      <w:r w:rsidR="00FD29A0" w:rsidRPr="00F1039D">
        <w:t>engagement,</w:t>
      </w:r>
      <w:r w:rsidRPr="00F1039D">
        <w:t xml:space="preserve"> and partnership opportunities</w:t>
      </w:r>
      <w:r w:rsidR="00D24861">
        <w:t xml:space="preserve"> through our </w:t>
      </w:r>
      <w:r w:rsidR="00F52B54">
        <w:t>front-line</w:t>
      </w:r>
      <w:r w:rsidR="00D24861">
        <w:t xml:space="preserve"> ambassadors, </w:t>
      </w:r>
      <w:r w:rsidR="00F52B54">
        <w:t>volunteers,</w:t>
      </w:r>
      <w:r w:rsidR="00D24861">
        <w:t xml:space="preserve"> and supporters.</w:t>
      </w:r>
    </w:p>
    <w:p w14:paraId="1A10A70A" w14:textId="77777777" w:rsidR="004D051C" w:rsidRDefault="004D051C" w:rsidP="004D051C">
      <w:pPr>
        <w:spacing w:after="0" w:line="240" w:lineRule="auto"/>
        <w:ind w:left="714"/>
      </w:pPr>
    </w:p>
    <w:p w14:paraId="1A925559" w14:textId="1D8F0A68" w:rsidR="004D051C" w:rsidRDefault="004D051C" w:rsidP="004D051C">
      <w:pPr>
        <w:spacing w:after="0" w:line="240" w:lineRule="auto"/>
        <w:ind w:left="714"/>
      </w:pPr>
    </w:p>
    <w:p w14:paraId="138EF381" w14:textId="6E20466C" w:rsidR="003E12A9" w:rsidRDefault="003E12A9" w:rsidP="004D051C">
      <w:pPr>
        <w:spacing w:after="0" w:line="240" w:lineRule="auto"/>
        <w:ind w:left="714"/>
      </w:pPr>
    </w:p>
    <w:p w14:paraId="673A7DAA" w14:textId="77777777" w:rsidR="003E12A9" w:rsidRDefault="003E12A9" w:rsidP="004D051C">
      <w:pPr>
        <w:spacing w:after="0" w:line="240" w:lineRule="auto"/>
        <w:ind w:left="714"/>
      </w:pPr>
    </w:p>
    <w:p w14:paraId="119F56F2" w14:textId="496DC4CA" w:rsidR="000D143A" w:rsidRDefault="000D143A" w:rsidP="0066753D">
      <w:pPr>
        <w:spacing w:after="12"/>
        <w:ind w:left="358" w:firstLine="2"/>
        <w:rPr>
          <w:b/>
          <w:color w:val="00B0F0"/>
        </w:rPr>
      </w:pPr>
      <w:r w:rsidRPr="0066753D">
        <w:rPr>
          <w:b/>
          <w:color w:val="00B0F0"/>
        </w:rPr>
        <w:t>People</w:t>
      </w:r>
      <w:r w:rsidR="00F1039D">
        <w:rPr>
          <w:b/>
          <w:color w:val="00B0F0"/>
        </w:rPr>
        <w:t xml:space="preserve"> &amp; Program</w:t>
      </w:r>
      <w:r w:rsidRPr="0066753D">
        <w:rPr>
          <w:b/>
          <w:color w:val="00B0F0"/>
        </w:rPr>
        <w:t xml:space="preserve"> </w:t>
      </w:r>
      <w:r w:rsidR="0066753D" w:rsidRPr="0066753D">
        <w:rPr>
          <w:b/>
          <w:color w:val="00B0F0"/>
        </w:rPr>
        <w:t xml:space="preserve">Leadership </w:t>
      </w:r>
      <w:r w:rsidRPr="0066753D">
        <w:rPr>
          <w:b/>
          <w:color w:val="00B0F0"/>
        </w:rPr>
        <w:t xml:space="preserve"> </w:t>
      </w:r>
    </w:p>
    <w:p w14:paraId="2A69649A" w14:textId="77777777" w:rsidR="00BB4C3B" w:rsidRPr="0066753D" w:rsidRDefault="00BB4C3B" w:rsidP="0066753D">
      <w:pPr>
        <w:spacing w:after="12"/>
        <w:ind w:left="358" w:firstLine="2"/>
        <w:rPr>
          <w:color w:val="00B0F0"/>
        </w:rPr>
      </w:pPr>
    </w:p>
    <w:p w14:paraId="28D737DD" w14:textId="6E5228BD" w:rsidR="000D143A" w:rsidRDefault="000D143A" w:rsidP="004D051C">
      <w:pPr>
        <w:numPr>
          <w:ilvl w:val="0"/>
          <w:numId w:val="14"/>
        </w:numPr>
        <w:spacing w:after="0" w:line="240" w:lineRule="auto"/>
        <w:ind w:left="714" w:hanging="357"/>
      </w:pPr>
      <w:r>
        <w:t xml:space="preserve">Identify volunteer resources required to support MMC strategy </w:t>
      </w:r>
    </w:p>
    <w:p w14:paraId="6386EABB" w14:textId="31319FA6" w:rsidR="000D143A" w:rsidRDefault="000D143A" w:rsidP="004D051C">
      <w:pPr>
        <w:numPr>
          <w:ilvl w:val="0"/>
          <w:numId w:val="14"/>
        </w:numPr>
        <w:spacing w:after="0" w:line="240" w:lineRule="auto"/>
        <w:ind w:left="714" w:hanging="357"/>
      </w:pPr>
      <w:r>
        <w:t xml:space="preserve">Recruit and induct skilled and experienced people who are aligned to the vision, </w:t>
      </w:r>
      <w:r w:rsidR="00FD29A0">
        <w:t>mission,</w:t>
      </w:r>
      <w:r>
        <w:t xml:space="preserve"> and values </w:t>
      </w:r>
    </w:p>
    <w:p w14:paraId="49E7F2C8" w14:textId="77777777" w:rsidR="000D143A" w:rsidRDefault="000D143A" w:rsidP="004D051C">
      <w:pPr>
        <w:numPr>
          <w:ilvl w:val="0"/>
          <w:numId w:val="14"/>
        </w:numPr>
        <w:spacing w:after="0" w:line="240" w:lineRule="auto"/>
        <w:ind w:left="714" w:hanging="357"/>
      </w:pPr>
      <w:r>
        <w:t xml:space="preserve">Embed the annual PDR process and champion the Mary's Meals 7S competency model to ensure people know what is expected of them </w:t>
      </w:r>
    </w:p>
    <w:p w14:paraId="6259BD3E" w14:textId="121A524F" w:rsidR="000D143A" w:rsidRDefault="000D143A" w:rsidP="004D051C">
      <w:pPr>
        <w:numPr>
          <w:ilvl w:val="0"/>
          <w:numId w:val="14"/>
        </w:numPr>
        <w:spacing w:after="0" w:line="240" w:lineRule="auto"/>
        <w:ind w:left="714" w:hanging="357"/>
      </w:pPr>
      <w:r>
        <w:t>Develop and implement a learning and development plan for staff and volunteers</w:t>
      </w:r>
    </w:p>
    <w:p w14:paraId="5E3B2E66" w14:textId="59BC4023" w:rsidR="00BB4C3B" w:rsidRDefault="00BB4C3B" w:rsidP="004D051C">
      <w:pPr>
        <w:numPr>
          <w:ilvl w:val="0"/>
          <w:numId w:val="14"/>
        </w:numPr>
        <w:spacing w:after="0" w:line="240" w:lineRule="auto"/>
        <w:ind w:left="714" w:hanging="357"/>
      </w:pPr>
      <w:r>
        <w:t xml:space="preserve">Lead and develop </w:t>
      </w:r>
      <w:r w:rsidR="00F52B54">
        <w:t>high-performance grassroots</w:t>
      </w:r>
      <w:r w:rsidR="004D5D8C">
        <w:t xml:space="preserve"> mobilized </w:t>
      </w:r>
      <w:r>
        <w:t>team</w:t>
      </w:r>
      <w:r w:rsidRPr="004E5243">
        <w:t xml:space="preserve">  </w:t>
      </w:r>
    </w:p>
    <w:p w14:paraId="1F6FEF73" w14:textId="77777777" w:rsidR="00BB4C3B" w:rsidRDefault="00BB4C3B" w:rsidP="004D051C">
      <w:pPr>
        <w:numPr>
          <w:ilvl w:val="0"/>
          <w:numId w:val="14"/>
        </w:numPr>
        <w:spacing w:after="0" w:line="240" w:lineRule="auto"/>
        <w:ind w:left="714" w:hanging="357"/>
      </w:pPr>
      <w:r>
        <w:t xml:space="preserve">Ensure PDR’s are in place for all direct reports  </w:t>
      </w:r>
    </w:p>
    <w:p w14:paraId="2441D3F0" w14:textId="002C65BE" w:rsidR="00BB4C3B" w:rsidRDefault="00BB4C3B" w:rsidP="004D051C">
      <w:pPr>
        <w:numPr>
          <w:ilvl w:val="0"/>
          <w:numId w:val="14"/>
        </w:numPr>
        <w:spacing w:after="0" w:line="240" w:lineRule="auto"/>
        <w:ind w:left="714" w:hanging="357"/>
      </w:pPr>
      <w:r>
        <w:t xml:space="preserve">Provide coaching, mentoring, </w:t>
      </w:r>
      <w:r w:rsidR="00FD29A0">
        <w:t>support,</w:t>
      </w:r>
      <w:r>
        <w:t xml:space="preserve"> and guidance to team  </w:t>
      </w:r>
    </w:p>
    <w:p w14:paraId="0E3A4773" w14:textId="57F32CD2" w:rsidR="00F1039D" w:rsidRDefault="00F1039D" w:rsidP="004D051C">
      <w:pPr>
        <w:numPr>
          <w:ilvl w:val="0"/>
          <w:numId w:val="14"/>
        </w:numPr>
        <w:spacing w:after="0" w:line="240" w:lineRule="auto"/>
        <w:ind w:left="714" w:hanging="357"/>
      </w:pPr>
      <w:r w:rsidRPr="00F1039D">
        <w:t xml:space="preserve">Pioneer a new structure for community development through multiple levels of leadership across Canada - Youth Ambassador Program; Community Ambassador Program; Small Business/Corporate Engagement; </w:t>
      </w:r>
      <w:r w:rsidR="00C55F96">
        <w:t xml:space="preserve">future </w:t>
      </w:r>
      <w:r w:rsidRPr="00F1039D">
        <w:t>internship program</w:t>
      </w:r>
      <w:r w:rsidR="00470340">
        <w:t xml:space="preserve">; </w:t>
      </w:r>
      <w:r w:rsidR="007F10F5">
        <w:t>Church/School</w:t>
      </w:r>
    </w:p>
    <w:p w14:paraId="02F9B8EA" w14:textId="0DE7AE72" w:rsidR="000B3D90" w:rsidRDefault="00C55F96" w:rsidP="00C55F96">
      <w:pPr>
        <w:numPr>
          <w:ilvl w:val="0"/>
          <w:numId w:val="14"/>
        </w:numPr>
        <w:spacing w:after="0" w:line="240" w:lineRule="auto"/>
        <w:ind w:left="714" w:hanging="357"/>
      </w:pPr>
      <w:r w:rsidRPr="00C55F96">
        <w:t>Support Communications</w:t>
      </w:r>
      <w:r>
        <w:t xml:space="preserve"> and Operations</w:t>
      </w:r>
      <w:r w:rsidRPr="00C55F96">
        <w:t xml:space="preserve"> team in rallying </w:t>
      </w:r>
      <w:r w:rsidR="007F10F5">
        <w:t xml:space="preserve">grassroots </w:t>
      </w:r>
      <w:r w:rsidRPr="00C55F96">
        <w:t>engagement stories and creating content through digital platform, articles, social media, graphics, video, and creative.</w:t>
      </w:r>
    </w:p>
    <w:p w14:paraId="644AB019" w14:textId="0077411F" w:rsidR="00C55F96" w:rsidRDefault="00C55F96" w:rsidP="00C55F96">
      <w:pPr>
        <w:numPr>
          <w:ilvl w:val="0"/>
          <w:numId w:val="14"/>
        </w:numPr>
        <w:spacing w:after="0" w:line="240" w:lineRule="auto"/>
        <w:ind w:left="714" w:hanging="357"/>
      </w:pPr>
      <w:r w:rsidRPr="00C55F96">
        <w:t>Build resources and facilitate training that equips both staff and volunteers (</w:t>
      </w:r>
      <w:r>
        <w:t>C</w:t>
      </w:r>
      <w:r w:rsidRPr="00C55F96">
        <w:t xml:space="preserve">ommunity </w:t>
      </w:r>
      <w:r>
        <w:t>A</w:t>
      </w:r>
      <w:r w:rsidRPr="00C55F96">
        <w:t>mbassadors) - Youth Ambassador curriculum, Leadership calls/meetings, Regional/National Training gatherings.</w:t>
      </w:r>
    </w:p>
    <w:p w14:paraId="7A09E506" w14:textId="5254FC27" w:rsidR="00C55F96" w:rsidRDefault="00C55F96" w:rsidP="00C55F96">
      <w:pPr>
        <w:numPr>
          <w:ilvl w:val="0"/>
          <w:numId w:val="14"/>
        </w:numPr>
        <w:spacing w:after="0" w:line="240" w:lineRule="auto"/>
        <w:ind w:left="714" w:hanging="357"/>
      </w:pPr>
      <w:r w:rsidRPr="00C55F96">
        <w:t xml:space="preserve">Establish and leverage strategic partnerships with pastors, educators, industry leaders, and organizations to expand engagement reach and fundraising potential.  </w:t>
      </w:r>
    </w:p>
    <w:p w14:paraId="6531E6F9" w14:textId="77777777" w:rsidR="004D051C" w:rsidRDefault="004D051C" w:rsidP="00E54DAD">
      <w:pPr>
        <w:spacing w:after="0" w:line="240" w:lineRule="auto"/>
      </w:pPr>
    </w:p>
    <w:p w14:paraId="2897A76D" w14:textId="6E8D58AF" w:rsidR="00BB4C3B" w:rsidRPr="00BB4C3B" w:rsidRDefault="00BB4C3B" w:rsidP="00BB4C3B">
      <w:pPr>
        <w:rPr>
          <w:b/>
          <w:bCs/>
          <w:color w:val="00B0F0"/>
          <w:sz w:val="24"/>
          <w:szCs w:val="24"/>
        </w:rPr>
      </w:pPr>
      <w:r w:rsidRPr="00BB4C3B">
        <w:rPr>
          <w:b/>
          <w:bCs/>
          <w:color w:val="00B0F0"/>
          <w:sz w:val="24"/>
          <w:szCs w:val="24"/>
        </w:rPr>
        <w:t>Management of self</w:t>
      </w:r>
    </w:p>
    <w:p w14:paraId="514B86D1" w14:textId="77777777" w:rsidR="00BB4C3B" w:rsidRDefault="00BB4C3B" w:rsidP="004D051C">
      <w:pPr>
        <w:numPr>
          <w:ilvl w:val="0"/>
          <w:numId w:val="14"/>
        </w:numPr>
        <w:spacing w:after="0" w:line="240" w:lineRule="auto"/>
        <w:ind w:left="714" w:hanging="357"/>
      </w:pPr>
      <w:r>
        <w:t>Continue to identify opportunities for own development including keeping knowledge up to date and relevant to support staff and develop capability</w:t>
      </w:r>
    </w:p>
    <w:p w14:paraId="13CFFDCD" w14:textId="77777777" w:rsidR="00BB4C3B" w:rsidRDefault="00BB4C3B" w:rsidP="004D051C">
      <w:pPr>
        <w:numPr>
          <w:ilvl w:val="0"/>
          <w:numId w:val="14"/>
        </w:numPr>
        <w:spacing w:after="0" w:line="240" w:lineRule="auto"/>
        <w:ind w:left="714" w:hanging="357"/>
      </w:pPr>
      <w:r>
        <w:t xml:space="preserve">Lead by example, communicate effectively and accept personal responsibility </w:t>
      </w:r>
    </w:p>
    <w:p w14:paraId="33AACEED" w14:textId="36AF3140" w:rsidR="005256E8" w:rsidRDefault="00BB4C3B" w:rsidP="004D051C">
      <w:pPr>
        <w:numPr>
          <w:ilvl w:val="0"/>
          <w:numId w:val="14"/>
        </w:numPr>
        <w:spacing w:after="0" w:line="240" w:lineRule="auto"/>
        <w:ind w:left="714" w:hanging="357"/>
      </w:pPr>
      <w:r>
        <w:t xml:space="preserve">Identify and implement opportunities for delegation and next tier development </w:t>
      </w:r>
    </w:p>
    <w:p w14:paraId="7A0123DC" w14:textId="77777777" w:rsidR="004D051C" w:rsidRPr="00BB4C3B" w:rsidRDefault="004D051C" w:rsidP="004D051C">
      <w:pPr>
        <w:spacing w:after="0" w:line="240" w:lineRule="auto"/>
        <w:ind w:left="714"/>
      </w:pPr>
    </w:p>
    <w:p w14:paraId="08CDFAE6" w14:textId="693EB903" w:rsidR="00A36B1F" w:rsidRPr="005268CF" w:rsidRDefault="005517EC" w:rsidP="005268CF">
      <w:pPr>
        <w:spacing w:after="240"/>
        <w:jc w:val="both"/>
        <w:rPr>
          <w:b/>
          <w:color w:val="00B0F0"/>
          <w:sz w:val="24"/>
          <w:szCs w:val="24"/>
        </w:rPr>
      </w:pPr>
      <w:r w:rsidRPr="005517EC">
        <w:rPr>
          <w:b/>
          <w:color w:val="00B0F0"/>
          <w:sz w:val="24"/>
          <w:szCs w:val="24"/>
        </w:rPr>
        <w:t xml:space="preserve">Additional </w:t>
      </w:r>
      <w:r>
        <w:rPr>
          <w:b/>
          <w:color w:val="00B0F0"/>
          <w:sz w:val="24"/>
          <w:szCs w:val="24"/>
        </w:rPr>
        <w:t>i</w:t>
      </w:r>
      <w:r w:rsidRPr="005517EC">
        <w:rPr>
          <w:b/>
          <w:color w:val="00B0F0"/>
          <w:sz w:val="24"/>
          <w:szCs w:val="24"/>
        </w:rPr>
        <w:t>nformation</w:t>
      </w:r>
      <w:r>
        <w:rPr>
          <w:b/>
          <w:color w:val="00B0F0"/>
          <w:sz w:val="24"/>
          <w:szCs w:val="24"/>
        </w:rPr>
        <w:t>:</w:t>
      </w:r>
    </w:p>
    <w:p w14:paraId="2CED2F10" w14:textId="5F4344DD" w:rsidR="000B3D90" w:rsidRPr="002552DA" w:rsidRDefault="00DB64C8" w:rsidP="002552DA">
      <w:pPr>
        <w:pStyle w:val="ListParagraph"/>
        <w:numPr>
          <w:ilvl w:val="0"/>
          <w:numId w:val="11"/>
        </w:numPr>
        <w:jc w:val="both"/>
        <w:rPr>
          <w:b/>
          <w:color w:val="00B0F0"/>
        </w:rPr>
      </w:pPr>
      <w:bookmarkStart w:id="0" w:name="_Hlk55812193"/>
      <w:r w:rsidRPr="000B3D90">
        <w:rPr>
          <w:bCs/>
        </w:rPr>
        <w:t xml:space="preserve">Whilst not a frequent requirement, you may be required to occasionally travel </w:t>
      </w:r>
      <w:r w:rsidR="005517EC" w:rsidRPr="000B3D90">
        <w:rPr>
          <w:bCs/>
        </w:rPr>
        <w:t xml:space="preserve">to countries </w:t>
      </w:r>
      <w:r w:rsidR="00A61714" w:rsidRPr="000B3D90">
        <w:rPr>
          <w:bCs/>
        </w:rPr>
        <w:t xml:space="preserve">where Mary’s Meals </w:t>
      </w:r>
      <w:r w:rsidR="009002F2" w:rsidRPr="000B3D90">
        <w:rPr>
          <w:bCs/>
        </w:rPr>
        <w:t xml:space="preserve">operates. </w:t>
      </w:r>
    </w:p>
    <w:bookmarkEnd w:id="0"/>
    <w:p w14:paraId="5D67FD48" w14:textId="64EBD732" w:rsidR="00376A08" w:rsidRDefault="00A61714" w:rsidP="00FC681E">
      <w:pPr>
        <w:spacing w:after="240"/>
        <w:jc w:val="both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 xml:space="preserve">Essential skills &amp; </w:t>
      </w:r>
      <w:r w:rsidRPr="00A61714">
        <w:rPr>
          <w:b/>
          <w:color w:val="00B0F0"/>
          <w:sz w:val="24"/>
          <w:szCs w:val="24"/>
        </w:rPr>
        <w:t>experience</w:t>
      </w:r>
      <w:r>
        <w:rPr>
          <w:b/>
          <w:color w:val="00B0F0"/>
          <w:sz w:val="24"/>
          <w:szCs w:val="24"/>
        </w:rPr>
        <w:t xml:space="preserve"> required for this role: </w:t>
      </w:r>
    </w:p>
    <w:p w14:paraId="34BBE75F" w14:textId="55565466" w:rsidR="00C55F96" w:rsidRPr="00C55F96" w:rsidRDefault="00C55F96" w:rsidP="007C090C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bCs/>
        </w:rPr>
      </w:pPr>
      <w:r w:rsidRPr="00C55F96">
        <w:rPr>
          <w:bCs/>
        </w:rPr>
        <w:t>Proven track record of success in a role requiring extensive mentoring</w:t>
      </w:r>
      <w:r w:rsidR="00F578BC">
        <w:rPr>
          <w:bCs/>
        </w:rPr>
        <w:t>, team building</w:t>
      </w:r>
      <w:r w:rsidRPr="00C55F96">
        <w:rPr>
          <w:bCs/>
        </w:rPr>
        <w:t xml:space="preserve"> and leadership development with a results focus.  Is known as a developer of leaders and curator of community.</w:t>
      </w:r>
    </w:p>
    <w:p w14:paraId="2D6E8A3E" w14:textId="501F9CF2" w:rsidR="00941358" w:rsidRPr="00C55F96" w:rsidRDefault="007C090C" w:rsidP="007C090C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b/>
          <w:color w:val="00B0F0"/>
          <w:sz w:val="24"/>
          <w:szCs w:val="24"/>
        </w:rPr>
      </w:pPr>
      <w:r>
        <w:t>Experience of negotiating and influencing at a strategic level, and building relationships and partnership</w:t>
      </w:r>
    </w:p>
    <w:p w14:paraId="67D4C81A" w14:textId="6E6EAEA9" w:rsidR="00C55F96" w:rsidRPr="00C55F96" w:rsidRDefault="00C55F96" w:rsidP="007C090C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bCs/>
        </w:rPr>
      </w:pPr>
      <w:r w:rsidRPr="00C55F96">
        <w:rPr>
          <w:bCs/>
        </w:rPr>
        <w:t xml:space="preserve">Demonstrated organizational, interpersonal, listening, creative problem solving and strong communication/presentation skills.  Good, demonstrated skills in information management, </w:t>
      </w:r>
      <w:r w:rsidR="00FD29A0" w:rsidRPr="00C55F96">
        <w:rPr>
          <w:bCs/>
        </w:rPr>
        <w:t>report,</w:t>
      </w:r>
      <w:r w:rsidRPr="00C55F96">
        <w:rPr>
          <w:bCs/>
        </w:rPr>
        <w:t xml:space="preserve"> and business case writing.  </w:t>
      </w:r>
    </w:p>
    <w:p w14:paraId="0D4ED56B" w14:textId="1F9D73A2" w:rsidR="00201305" w:rsidRPr="00201305" w:rsidRDefault="00201305" w:rsidP="007C090C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bCs/>
        </w:rPr>
      </w:pPr>
      <w:r w:rsidRPr="00201305">
        <w:rPr>
          <w:bCs/>
        </w:rPr>
        <w:t>Analytical and strategic planning skills along with a demonstrated capability in managing teams and capacity building.</w:t>
      </w:r>
    </w:p>
    <w:p w14:paraId="5775CF90" w14:textId="413DCE3B" w:rsidR="007C090C" w:rsidRPr="007C090C" w:rsidRDefault="007C090C" w:rsidP="007C090C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b/>
          <w:color w:val="00B0F0"/>
          <w:sz w:val="24"/>
          <w:szCs w:val="24"/>
        </w:rPr>
      </w:pPr>
      <w:r>
        <w:t xml:space="preserve">Has demonstrable experience of an ability to consistently make good decisions through a combination of analysis, </w:t>
      </w:r>
      <w:r w:rsidR="00FD29A0">
        <w:t>wisdom,</w:t>
      </w:r>
      <w:r>
        <w:t xml:space="preserve"> and judgement</w:t>
      </w:r>
    </w:p>
    <w:p w14:paraId="1F8A0A2C" w14:textId="28A9AC5C" w:rsidR="007C090C" w:rsidRPr="007C090C" w:rsidRDefault="007C090C" w:rsidP="007C090C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b/>
          <w:color w:val="00B0F0"/>
          <w:sz w:val="24"/>
          <w:szCs w:val="24"/>
        </w:rPr>
      </w:pPr>
      <w:r>
        <w:t>Has experience of networking, interpersonal and collaboration skills and experience of effective partnership working</w:t>
      </w:r>
    </w:p>
    <w:p w14:paraId="10461646" w14:textId="7ADA653B" w:rsidR="007C090C" w:rsidRDefault="00201305" w:rsidP="007C090C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bCs/>
        </w:rPr>
      </w:pPr>
      <w:r w:rsidRPr="00201305">
        <w:rPr>
          <w:bCs/>
        </w:rPr>
        <w:t xml:space="preserve">Extensive mobile and social media skills required.  They must be a storyteller, networker and have the knowledge and experience to leverage all forms of social media.  The real inspiration and work occurs in listening to the community and responding with ideas, </w:t>
      </w:r>
      <w:r w:rsidR="00FD29A0" w:rsidRPr="00201305">
        <w:rPr>
          <w:bCs/>
        </w:rPr>
        <w:t>support,</w:t>
      </w:r>
      <w:r w:rsidRPr="00201305">
        <w:rPr>
          <w:bCs/>
        </w:rPr>
        <w:t xml:space="preserve"> and answers quickly and personably.</w:t>
      </w:r>
    </w:p>
    <w:p w14:paraId="6C1A0F9F" w14:textId="1D6F240C" w:rsidR="00201305" w:rsidRDefault="00201305" w:rsidP="007C090C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bCs/>
        </w:rPr>
      </w:pPr>
      <w:r>
        <w:rPr>
          <w:bCs/>
        </w:rPr>
        <w:t>An</w:t>
      </w:r>
      <w:r w:rsidRPr="00201305">
        <w:rPr>
          <w:bCs/>
        </w:rPr>
        <w:t xml:space="preserve"> active and engaging communicator who is clear, </w:t>
      </w:r>
      <w:r w:rsidR="007F3AE6" w:rsidRPr="00201305">
        <w:rPr>
          <w:bCs/>
        </w:rPr>
        <w:t>concise,</w:t>
      </w:r>
      <w:r w:rsidRPr="00201305">
        <w:rPr>
          <w:bCs/>
        </w:rPr>
        <w:t xml:space="preserve"> and comfortable in interacting with a wide range of constituent groups (</w:t>
      </w:r>
      <w:r w:rsidR="006B202B" w:rsidRPr="00201305">
        <w:rPr>
          <w:bCs/>
        </w:rPr>
        <w:t>i.e.,</w:t>
      </w:r>
      <w:r w:rsidRPr="00201305">
        <w:rPr>
          <w:bCs/>
        </w:rPr>
        <w:t xml:space="preserve"> Youth/students, outside professionals, business leaders, </w:t>
      </w:r>
      <w:r>
        <w:rPr>
          <w:bCs/>
        </w:rPr>
        <w:t>Clergy</w:t>
      </w:r>
      <w:r w:rsidRPr="00201305">
        <w:rPr>
          <w:bCs/>
        </w:rPr>
        <w:t xml:space="preserve">, Educators </w:t>
      </w:r>
      <w:r w:rsidR="006B202B" w:rsidRPr="00201305">
        <w:rPr>
          <w:bCs/>
        </w:rPr>
        <w:t>etc.</w:t>
      </w:r>
      <w:r w:rsidRPr="00201305">
        <w:rPr>
          <w:bCs/>
        </w:rPr>
        <w:t>)</w:t>
      </w:r>
    </w:p>
    <w:p w14:paraId="013D5447" w14:textId="6A17D257" w:rsidR="00201305" w:rsidRDefault="00201305" w:rsidP="007C090C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bCs/>
        </w:rPr>
      </w:pPr>
      <w:r>
        <w:rPr>
          <w:bCs/>
        </w:rPr>
        <w:lastRenderedPageBreak/>
        <w:t>M</w:t>
      </w:r>
      <w:r w:rsidRPr="00201305">
        <w:rPr>
          <w:bCs/>
        </w:rPr>
        <w:t>ust be one who understands</w:t>
      </w:r>
      <w:r>
        <w:rPr>
          <w:bCs/>
        </w:rPr>
        <w:t xml:space="preserve"> and has a proven track record in</w:t>
      </w:r>
      <w:r w:rsidRPr="00201305">
        <w:rPr>
          <w:bCs/>
        </w:rPr>
        <w:t xml:space="preserve"> pioneering and building grassroot movements to exponentially multiply engagement with our mission.</w:t>
      </w:r>
    </w:p>
    <w:p w14:paraId="2EED3191" w14:textId="391053B7" w:rsidR="00201305" w:rsidRPr="00201305" w:rsidRDefault="00201305" w:rsidP="007C090C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bCs/>
        </w:rPr>
      </w:pPr>
      <w:r>
        <w:rPr>
          <w:bCs/>
        </w:rPr>
        <w:t>M</w:t>
      </w:r>
      <w:r w:rsidRPr="00201305">
        <w:rPr>
          <w:bCs/>
        </w:rPr>
        <w:t>ust be one who can think outside the box.  This is not just a role or job, they live and breathe the ethos and culture of engagement, volunteerism, leadership development and it is holistically integrated into their entire life.</w:t>
      </w:r>
    </w:p>
    <w:p w14:paraId="2A1C9A1F" w14:textId="57278484" w:rsidR="007C090C" w:rsidRPr="00201305" w:rsidRDefault="007C090C" w:rsidP="00201305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b/>
          <w:color w:val="00B0F0"/>
          <w:sz w:val="24"/>
          <w:szCs w:val="24"/>
        </w:rPr>
      </w:pPr>
      <w:r>
        <w:t xml:space="preserve">Be able to effectively lead and manage continuity, </w:t>
      </w:r>
      <w:r w:rsidR="00FD29A0">
        <w:t>change,</w:t>
      </w:r>
      <w:r>
        <w:t xml:space="preserve"> and transition.</w:t>
      </w:r>
    </w:p>
    <w:p w14:paraId="6D1FB260" w14:textId="6C215089" w:rsidR="007C090C" w:rsidRPr="007C090C" w:rsidRDefault="007C090C" w:rsidP="007C090C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b/>
          <w:color w:val="00B0F0"/>
          <w:sz w:val="24"/>
          <w:szCs w:val="24"/>
        </w:rPr>
      </w:pPr>
      <w:r>
        <w:t>Good computer skills, including familiarity with Financial Software packages, Microsoft Word and Excel, Raisers Edge, QuickBooks, Salesforce, E-Tapestry, Sage</w:t>
      </w:r>
    </w:p>
    <w:p w14:paraId="551B7667" w14:textId="77777777" w:rsidR="007C090C" w:rsidRPr="007C090C" w:rsidRDefault="007C090C" w:rsidP="007C090C">
      <w:pPr>
        <w:spacing w:after="0" w:line="240" w:lineRule="auto"/>
        <w:jc w:val="both"/>
        <w:rPr>
          <w:b/>
          <w:color w:val="00B0F0"/>
          <w:sz w:val="24"/>
          <w:szCs w:val="24"/>
        </w:rPr>
      </w:pPr>
    </w:p>
    <w:p w14:paraId="6292852B" w14:textId="07A4D7D3" w:rsidR="00FC3F59" w:rsidRDefault="00FC3F59" w:rsidP="005268CF">
      <w:pPr>
        <w:spacing w:after="240"/>
        <w:jc w:val="both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 xml:space="preserve">Desirable skills &amp; </w:t>
      </w:r>
      <w:r w:rsidRPr="00A61714">
        <w:rPr>
          <w:b/>
          <w:color w:val="00B0F0"/>
          <w:sz w:val="24"/>
          <w:szCs w:val="24"/>
        </w:rPr>
        <w:t>experience</w:t>
      </w:r>
      <w:r>
        <w:rPr>
          <w:b/>
          <w:color w:val="00B0F0"/>
          <w:sz w:val="24"/>
          <w:szCs w:val="24"/>
        </w:rPr>
        <w:t xml:space="preserve"> required for this role:</w:t>
      </w:r>
    </w:p>
    <w:p w14:paraId="157E80BD" w14:textId="7EE8CFA4" w:rsidR="002552DA" w:rsidRPr="002552DA" w:rsidRDefault="002552DA" w:rsidP="002552DA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val="en-GB" w:eastAsia="en-GB" w:bidi="ar-SA"/>
        </w:rPr>
      </w:pPr>
      <w:r w:rsidRPr="002552DA">
        <w:rPr>
          <w:rFonts w:eastAsia="Times New Roman"/>
          <w:lang w:val="en-GB" w:eastAsia="en-GB" w:bidi="ar-SA"/>
        </w:rPr>
        <w:t>Experience of working in a charity/international development sector</w:t>
      </w:r>
    </w:p>
    <w:p w14:paraId="7A77778D" w14:textId="13773C19" w:rsidR="00986B14" w:rsidRPr="007C090C" w:rsidRDefault="00DB64C8" w:rsidP="007C090C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8"/>
          <w:szCs w:val="18"/>
        </w:rPr>
      </w:pPr>
      <w:r w:rsidRPr="00C63B30">
        <w:rPr>
          <w:rStyle w:val="normaltextrun"/>
          <w:rFonts w:ascii="Arial" w:eastAsia="Arial" w:hAnsi="Arial" w:cs="Arial"/>
          <w:sz w:val="22"/>
          <w:szCs w:val="22"/>
        </w:rPr>
        <w:t xml:space="preserve">Ability to work effectively with cultural sensitivity, and with a wide range of people in different countries, </w:t>
      </w:r>
      <w:r w:rsidR="007F3AE6" w:rsidRPr="00C63B30">
        <w:rPr>
          <w:rStyle w:val="normaltextrun"/>
          <w:rFonts w:ascii="Arial" w:eastAsia="Arial" w:hAnsi="Arial" w:cs="Arial"/>
          <w:sz w:val="22"/>
          <w:szCs w:val="22"/>
        </w:rPr>
        <w:t>cultures,</w:t>
      </w:r>
      <w:r w:rsidRPr="00C63B30">
        <w:rPr>
          <w:rStyle w:val="normaltextrun"/>
          <w:rFonts w:ascii="Arial" w:eastAsia="Arial" w:hAnsi="Arial" w:cs="Arial"/>
          <w:sz w:val="22"/>
          <w:szCs w:val="22"/>
        </w:rPr>
        <w:t xml:space="preserve"> and settings</w:t>
      </w:r>
      <w:r w:rsidR="00C63B30" w:rsidRPr="00C63B30">
        <w:rPr>
          <w:rStyle w:val="eop"/>
          <w:rFonts w:ascii="Arial" w:hAnsi="Arial" w:cs="Arial"/>
          <w:sz w:val="22"/>
          <w:szCs w:val="22"/>
        </w:rPr>
        <w:t>.</w:t>
      </w:r>
    </w:p>
    <w:p w14:paraId="704CC5AE" w14:textId="77777777" w:rsidR="007C090C" w:rsidRPr="007C090C" w:rsidRDefault="007C090C" w:rsidP="007C090C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</w:p>
    <w:p w14:paraId="79D4526E" w14:textId="0E7A0751" w:rsidR="00FA5758" w:rsidRDefault="00FA5758" w:rsidP="005268CF">
      <w:pPr>
        <w:spacing w:after="240"/>
        <w:jc w:val="both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 xml:space="preserve">Qualifications: </w:t>
      </w:r>
    </w:p>
    <w:p w14:paraId="3BB8079B" w14:textId="77777777" w:rsidR="007E4FC3" w:rsidRDefault="00C55F96" w:rsidP="00051D4F">
      <w:pPr>
        <w:pStyle w:val="ListParagraph"/>
        <w:numPr>
          <w:ilvl w:val="0"/>
          <w:numId w:val="17"/>
        </w:numPr>
        <w:jc w:val="both"/>
        <w:rPr>
          <w:bCs/>
        </w:rPr>
      </w:pPr>
      <w:r w:rsidRPr="00C55F96">
        <w:rPr>
          <w:bCs/>
        </w:rPr>
        <w:t xml:space="preserve">University/College degree (or the equivalent of) with a focus in leadership and/or community development. </w:t>
      </w:r>
    </w:p>
    <w:p w14:paraId="5B4FC07F" w14:textId="721AC488" w:rsidR="00844297" w:rsidRPr="00051D4F" w:rsidRDefault="00C55F96" w:rsidP="00051D4F">
      <w:pPr>
        <w:pStyle w:val="ListParagraph"/>
        <w:numPr>
          <w:ilvl w:val="0"/>
          <w:numId w:val="17"/>
        </w:numPr>
        <w:jc w:val="both"/>
        <w:rPr>
          <w:bCs/>
        </w:rPr>
      </w:pPr>
      <w:r w:rsidRPr="00C55F96">
        <w:rPr>
          <w:bCs/>
        </w:rPr>
        <w:t>10+ years in leadership/community development with a focus on volunteers, youth-students</w:t>
      </w:r>
      <w:r w:rsidR="00051169">
        <w:rPr>
          <w:bCs/>
        </w:rPr>
        <w:t>, marketing/fundraising</w:t>
      </w:r>
    </w:p>
    <w:p w14:paraId="6586215E" w14:textId="794F79C4" w:rsidR="00A34621" w:rsidRDefault="004150FD" w:rsidP="00BC1A2A">
      <w:pPr>
        <w:tabs>
          <w:tab w:val="left" w:pos="990"/>
        </w:tabs>
        <w:jc w:val="both"/>
        <w:rPr>
          <w:b/>
          <w:bCs/>
          <w:color w:val="00B0F0"/>
          <w:sz w:val="24"/>
          <w:szCs w:val="24"/>
        </w:rPr>
      </w:pPr>
      <w:r>
        <w:rPr>
          <w:b/>
          <w:bCs/>
          <w:color w:val="00B0F0"/>
          <w:sz w:val="24"/>
          <w:szCs w:val="24"/>
        </w:rPr>
        <w:pict w14:anchorId="49958A95">
          <v:rect id="_x0000_i1025" style="width:0;height:1.5pt" o:hralign="center" o:hrstd="t" o:hr="t" fillcolor="#a0a0a0" stroked="f"/>
        </w:pict>
      </w:r>
    </w:p>
    <w:p w14:paraId="60AC317F" w14:textId="1BFF0F35" w:rsidR="00B6187C" w:rsidRDefault="00B6187C" w:rsidP="005268CF">
      <w:pPr>
        <w:tabs>
          <w:tab w:val="left" w:pos="990"/>
        </w:tabs>
        <w:spacing w:after="240"/>
        <w:jc w:val="both"/>
        <w:rPr>
          <w:color w:val="00B0F0"/>
          <w:sz w:val="24"/>
          <w:szCs w:val="24"/>
        </w:rPr>
      </w:pPr>
      <w:r w:rsidRPr="00EC7FEF">
        <w:rPr>
          <w:b/>
          <w:bCs/>
          <w:color w:val="00B0F0"/>
          <w:sz w:val="24"/>
          <w:szCs w:val="24"/>
        </w:rPr>
        <w:t xml:space="preserve">Mary’s Meals 7S Leadership Competencies: </w:t>
      </w:r>
    </w:p>
    <w:p w14:paraId="48F3B040" w14:textId="47219ED0" w:rsidR="00B6187C" w:rsidRDefault="00B6187C" w:rsidP="00BC1A2A">
      <w:pPr>
        <w:tabs>
          <w:tab w:val="left" w:pos="990"/>
        </w:tabs>
        <w:jc w:val="both"/>
      </w:pPr>
      <w:r w:rsidRPr="005B284B">
        <w:t xml:space="preserve">As a leader within Mary’s Meals International, you have a responsibility to approach your role in line with </w:t>
      </w:r>
      <w:r w:rsidR="00EC7FEF">
        <w:t xml:space="preserve">our </w:t>
      </w:r>
      <w:r w:rsidRPr="005B284B">
        <w:t xml:space="preserve">7S competency model. </w:t>
      </w:r>
    </w:p>
    <w:p w14:paraId="6FD6707E" w14:textId="77777777" w:rsidR="007C090C" w:rsidRPr="005B284B" w:rsidRDefault="007C090C" w:rsidP="00BC1A2A">
      <w:pPr>
        <w:tabs>
          <w:tab w:val="left" w:pos="990"/>
        </w:tabs>
        <w:jc w:val="both"/>
      </w:pPr>
    </w:p>
    <w:tbl>
      <w:tblPr>
        <w:tblStyle w:val="TableGrid"/>
        <w:tblW w:w="10485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32"/>
        <w:gridCol w:w="8453"/>
      </w:tblGrid>
      <w:tr w:rsidR="006375D4" w:rsidRPr="006536CB" w14:paraId="12476C82" w14:textId="77777777" w:rsidTr="00844297">
        <w:trPr>
          <w:trHeight w:val="454"/>
        </w:trPr>
        <w:tc>
          <w:tcPr>
            <w:tcW w:w="2032" w:type="dxa"/>
            <w:shd w:val="clear" w:color="auto" w:fill="auto"/>
          </w:tcPr>
          <w:p w14:paraId="710981E0" w14:textId="706F27C6" w:rsidR="006375D4" w:rsidRPr="0007412F" w:rsidRDefault="006375D4" w:rsidP="00BC1A2A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6375D4">
              <w:rPr>
                <w:b/>
                <w:color w:val="00B0F0"/>
                <w:sz w:val="24"/>
                <w:szCs w:val="24"/>
              </w:rPr>
              <w:t>Self</w:t>
            </w:r>
          </w:p>
        </w:tc>
        <w:tc>
          <w:tcPr>
            <w:tcW w:w="8453" w:type="dxa"/>
            <w:shd w:val="clear" w:color="auto" w:fill="auto"/>
          </w:tcPr>
          <w:p w14:paraId="14C85867" w14:textId="77777777" w:rsidR="006375D4" w:rsidRPr="00E4412A" w:rsidRDefault="006375D4" w:rsidP="002552DA">
            <w:pPr>
              <w:pStyle w:val="ListParagraph"/>
              <w:numPr>
                <w:ilvl w:val="0"/>
                <w:numId w:val="1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build and demonstrate resilience</w:t>
            </w:r>
          </w:p>
          <w:p w14:paraId="64F41BCA" w14:textId="77777777" w:rsidR="006375D4" w:rsidRPr="00E4412A" w:rsidRDefault="006375D4" w:rsidP="002552DA">
            <w:pPr>
              <w:pStyle w:val="ListParagraph"/>
              <w:numPr>
                <w:ilvl w:val="0"/>
                <w:numId w:val="1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lead by example</w:t>
            </w:r>
          </w:p>
          <w:p w14:paraId="03DB1351" w14:textId="4E825F68" w:rsidR="006375D4" w:rsidRPr="00E4412A" w:rsidRDefault="006375D4" w:rsidP="002552DA">
            <w:pPr>
              <w:pStyle w:val="ListParagraph"/>
              <w:numPr>
                <w:ilvl w:val="0"/>
                <w:numId w:val="1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</w:t>
            </w:r>
            <w:r w:rsidR="001E7350">
              <w:rPr>
                <w:sz w:val="24"/>
                <w:szCs w:val="24"/>
              </w:rPr>
              <w:t xml:space="preserve"> a</w:t>
            </w:r>
            <w:r w:rsidRPr="00E4412A">
              <w:rPr>
                <w:sz w:val="24"/>
                <w:szCs w:val="24"/>
              </w:rPr>
              <w:t>m authentic and true to Mary’s Meals values</w:t>
            </w:r>
          </w:p>
          <w:p w14:paraId="0680B25E" w14:textId="77777777" w:rsidR="006375D4" w:rsidRPr="00E4412A" w:rsidRDefault="006375D4" w:rsidP="002552DA">
            <w:pPr>
              <w:pStyle w:val="ListParagraph"/>
              <w:numPr>
                <w:ilvl w:val="0"/>
                <w:numId w:val="1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develop myself and set stretching goals</w:t>
            </w:r>
          </w:p>
        </w:tc>
      </w:tr>
      <w:tr w:rsidR="006375D4" w:rsidRPr="006536CB" w14:paraId="7BA9DDD5" w14:textId="77777777" w:rsidTr="00844297">
        <w:trPr>
          <w:trHeight w:val="916"/>
        </w:trPr>
        <w:tc>
          <w:tcPr>
            <w:tcW w:w="2032" w:type="dxa"/>
            <w:shd w:val="clear" w:color="auto" w:fill="D9E2F3" w:themeFill="accent1" w:themeFillTint="33"/>
          </w:tcPr>
          <w:p w14:paraId="591A7F15" w14:textId="77777777" w:rsidR="006375D4" w:rsidRPr="0007412F" w:rsidRDefault="006375D4" w:rsidP="00BC1A2A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6375D4">
              <w:rPr>
                <w:b/>
                <w:color w:val="00B0F0"/>
                <w:sz w:val="24"/>
                <w:szCs w:val="24"/>
              </w:rPr>
              <w:t>Service</w:t>
            </w:r>
          </w:p>
        </w:tc>
        <w:tc>
          <w:tcPr>
            <w:tcW w:w="8453" w:type="dxa"/>
            <w:shd w:val="clear" w:color="auto" w:fill="D9E2F3" w:themeFill="accent1" w:themeFillTint="33"/>
          </w:tcPr>
          <w:p w14:paraId="688A29E2" w14:textId="77777777" w:rsidR="006375D4" w:rsidRPr="00E4412A" w:rsidRDefault="006375D4" w:rsidP="002552DA">
            <w:pPr>
              <w:pStyle w:val="ListParagraph"/>
              <w:numPr>
                <w:ilvl w:val="0"/>
                <w:numId w:val="2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have a vocational attitude to my work</w:t>
            </w:r>
          </w:p>
          <w:p w14:paraId="1775BA77" w14:textId="77777777" w:rsidR="006375D4" w:rsidRPr="00E4412A" w:rsidRDefault="006375D4" w:rsidP="002552DA">
            <w:pPr>
              <w:pStyle w:val="ListParagraph"/>
              <w:numPr>
                <w:ilvl w:val="0"/>
                <w:numId w:val="2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inspire hope in others</w:t>
            </w:r>
          </w:p>
          <w:p w14:paraId="1A7F2845" w14:textId="77777777" w:rsidR="006375D4" w:rsidRPr="00E4412A" w:rsidRDefault="006375D4" w:rsidP="002552DA">
            <w:pPr>
              <w:pStyle w:val="ListParagraph"/>
              <w:numPr>
                <w:ilvl w:val="0"/>
                <w:numId w:val="2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build belief that even difficult challenges can be solved</w:t>
            </w:r>
          </w:p>
          <w:p w14:paraId="1B38AC05" w14:textId="77777777" w:rsidR="006375D4" w:rsidRPr="00E4412A" w:rsidRDefault="006375D4" w:rsidP="002552DA">
            <w:pPr>
              <w:pStyle w:val="ListParagraph"/>
              <w:numPr>
                <w:ilvl w:val="0"/>
                <w:numId w:val="2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am committed to serving and enabling all who want to be part of the global movement</w:t>
            </w:r>
          </w:p>
          <w:p w14:paraId="682C0432" w14:textId="77777777" w:rsidR="006375D4" w:rsidRPr="00E4412A" w:rsidRDefault="006375D4" w:rsidP="002552DA">
            <w:pPr>
              <w:pStyle w:val="ListParagraph"/>
              <w:numPr>
                <w:ilvl w:val="0"/>
                <w:numId w:val="2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work to ensure our future will be even better than our past</w:t>
            </w:r>
          </w:p>
        </w:tc>
      </w:tr>
      <w:tr w:rsidR="006375D4" w:rsidRPr="006536CB" w14:paraId="56E4FC2F" w14:textId="77777777" w:rsidTr="00844297">
        <w:trPr>
          <w:trHeight w:val="479"/>
        </w:trPr>
        <w:tc>
          <w:tcPr>
            <w:tcW w:w="2032" w:type="dxa"/>
            <w:shd w:val="clear" w:color="auto" w:fill="auto"/>
          </w:tcPr>
          <w:p w14:paraId="3EB03542" w14:textId="77777777" w:rsidR="006375D4" w:rsidRPr="0007412F" w:rsidRDefault="006375D4" w:rsidP="00BC1A2A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6375D4">
              <w:rPr>
                <w:b/>
                <w:color w:val="00B0F0"/>
                <w:sz w:val="24"/>
                <w:szCs w:val="24"/>
              </w:rPr>
              <w:t>Simplicity</w:t>
            </w:r>
          </w:p>
        </w:tc>
        <w:tc>
          <w:tcPr>
            <w:tcW w:w="8453" w:type="dxa"/>
            <w:shd w:val="clear" w:color="auto" w:fill="auto"/>
          </w:tcPr>
          <w:p w14:paraId="08F7E8A4" w14:textId="77777777" w:rsidR="006375D4" w:rsidRPr="00E4412A" w:rsidRDefault="006375D4" w:rsidP="002552DA">
            <w:pPr>
              <w:pStyle w:val="ListParagraph"/>
              <w:numPr>
                <w:ilvl w:val="0"/>
                <w:numId w:val="3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communicate effectively</w:t>
            </w:r>
          </w:p>
          <w:p w14:paraId="29A48FE1" w14:textId="77777777" w:rsidR="006375D4" w:rsidRPr="00E4412A" w:rsidRDefault="006375D4" w:rsidP="002552DA">
            <w:pPr>
              <w:pStyle w:val="ListParagraph"/>
              <w:numPr>
                <w:ilvl w:val="0"/>
                <w:numId w:val="3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follow clear decision-making criteria</w:t>
            </w:r>
          </w:p>
          <w:p w14:paraId="29307C56" w14:textId="77777777" w:rsidR="006375D4" w:rsidRPr="00E4412A" w:rsidRDefault="006375D4" w:rsidP="002552DA">
            <w:pPr>
              <w:pStyle w:val="ListParagraph"/>
              <w:numPr>
                <w:ilvl w:val="0"/>
                <w:numId w:val="3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create plans that are easy to follow and contribute to organisational goals</w:t>
            </w:r>
          </w:p>
          <w:p w14:paraId="441EC1AA" w14:textId="77777777" w:rsidR="006375D4" w:rsidRPr="00E4412A" w:rsidRDefault="006375D4" w:rsidP="002552DA">
            <w:pPr>
              <w:pStyle w:val="ListParagraph"/>
              <w:numPr>
                <w:ilvl w:val="0"/>
                <w:numId w:val="3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embrace inclusivity and diversity</w:t>
            </w:r>
          </w:p>
          <w:p w14:paraId="6AF8691A" w14:textId="77777777" w:rsidR="006375D4" w:rsidRPr="00E4412A" w:rsidRDefault="006375D4" w:rsidP="002552DA">
            <w:pPr>
              <w:pStyle w:val="ListParagraph"/>
              <w:numPr>
                <w:ilvl w:val="0"/>
                <w:numId w:val="3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focus on delivering results</w:t>
            </w:r>
          </w:p>
        </w:tc>
      </w:tr>
      <w:tr w:rsidR="006375D4" w:rsidRPr="006536CB" w14:paraId="573D9A88" w14:textId="77777777" w:rsidTr="00844297">
        <w:trPr>
          <w:trHeight w:val="454"/>
        </w:trPr>
        <w:tc>
          <w:tcPr>
            <w:tcW w:w="2032" w:type="dxa"/>
            <w:shd w:val="clear" w:color="auto" w:fill="D9E2F3" w:themeFill="accent1" w:themeFillTint="33"/>
          </w:tcPr>
          <w:p w14:paraId="29AB8D17" w14:textId="77777777" w:rsidR="006375D4" w:rsidRPr="0007412F" w:rsidRDefault="006375D4" w:rsidP="00BC1A2A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6375D4">
              <w:rPr>
                <w:b/>
                <w:color w:val="00B0F0"/>
                <w:sz w:val="24"/>
                <w:szCs w:val="24"/>
              </w:rPr>
              <w:t>Stewardship</w:t>
            </w:r>
          </w:p>
        </w:tc>
        <w:tc>
          <w:tcPr>
            <w:tcW w:w="8453" w:type="dxa"/>
            <w:shd w:val="clear" w:color="auto" w:fill="D9E2F3" w:themeFill="accent1" w:themeFillTint="33"/>
          </w:tcPr>
          <w:p w14:paraId="3550620E" w14:textId="77777777" w:rsidR="006375D4" w:rsidRPr="00E4412A" w:rsidRDefault="006375D4" w:rsidP="002552DA">
            <w:pPr>
              <w:pStyle w:val="ListParagraph"/>
              <w:numPr>
                <w:ilvl w:val="0"/>
                <w:numId w:val="4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pay attention to the things that matter most – (a) our physical resources; (b) our people</w:t>
            </w:r>
          </w:p>
          <w:p w14:paraId="67CE7D7D" w14:textId="36263A67" w:rsidR="006375D4" w:rsidRPr="00E4412A" w:rsidRDefault="006375D4" w:rsidP="002552DA">
            <w:pPr>
              <w:pStyle w:val="ListParagraph"/>
              <w:numPr>
                <w:ilvl w:val="0"/>
                <w:numId w:val="4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 xml:space="preserve">I nurture, </w:t>
            </w:r>
            <w:r w:rsidR="005130D7" w:rsidRPr="00E4412A">
              <w:rPr>
                <w:sz w:val="24"/>
                <w:szCs w:val="24"/>
              </w:rPr>
              <w:t>develop,</w:t>
            </w:r>
            <w:r w:rsidRPr="00E4412A">
              <w:rPr>
                <w:sz w:val="24"/>
                <w:szCs w:val="24"/>
              </w:rPr>
              <w:t xml:space="preserve"> and respect our relationships with external stakeholders</w:t>
            </w:r>
          </w:p>
          <w:p w14:paraId="77B10C68" w14:textId="77777777" w:rsidR="006375D4" w:rsidRPr="00E4412A" w:rsidRDefault="006375D4" w:rsidP="002552DA">
            <w:pPr>
              <w:pStyle w:val="ListParagraph"/>
              <w:numPr>
                <w:ilvl w:val="0"/>
                <w:numId w:val="4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lastRenderedPageBreak/>
              <w:t>I deliver on my promises</w:t>
            </w:r>
          </w:p>
          <w:p w14:paraId="5E35F67A" w14:textId="77777777" w:rsidR="006375D4" w:rsidRPr="00E4412A" w:rsidRDefault="006375D4" w:rsidP="002552DA">
            <w:pPr>
              <w:pStyle w:val="ListParagraph"/>
              <w:numPr>
                <w:ilvl w:val="0"/>
                <w:numId w:val="4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am happy to be held accountable and to hold others to account</w:t>
            </w:r>
          </w:p>
        </w:tc>
      </w:tr>
      <w:tr w:rsidR="006375D4" w:rsidRPr="006536CB" w14:paraId="5E36F412" w14:textId="77777777" w:rsidTr="00844297">
        <w:trPr>
          <w:trHeight w:val="581"/>
        </w:trPr>
        <w:tc>
          <w:tcPr>
            <w:tcW w:w="2032" w:type="dxa"/>
          </w:tcPr>
          <w:p w14:paraId="715E490A" w14:textId="77777777" w:rsidR="006375D4" w:rsidRPr="0007412F" w:rsidRDefault="006375D4" w:rsidP="00BC1A2A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B6187C">
              <w:rPr>
                <w:b/>
                <w:color w:val="00B0F0"/>
                <w:sz w:val="24"/>
                <w:szCs w:val="24"/>
              </w:rPr>
              <w:lastRenderedPageBreak/>
              <w:t>Strategy</w:t>
            </w:r>
          </w:p>
        </w:tc>
        <w:tc>
          <w:tcPr>
            <w:tcW w:w="8453" w:type="dxa"/>
          </w:tcPr>
          <w:p w14:paraId="49250B94" w14:textId="77777777" w:rsidR="006375D4" w:rsidRPr="00E4412A" w:rsidRDefault="006375D4" w:rsidP="002552DA">
            <w:pPr>
              <w:pStyle w:val="ListParagraph"/>
              <w:numPr>
                <w:ilvl w:val="0"/>
                <w:numId w:val="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have a point of view about the future</w:t>
            </w:r>
          </w:p>
          <w:p w14:paraId="2D3A0BDA" w14:textId="77777777" w:rsidR="006375D4" w:rsidRPr="00E4412A" w:rsidRDefault="006375D4" w:rsidP="002552DA">
            <w:pPr>
              <w:pStyle w:val="ListParagraph"/>
              <w:numPr>
                <w:ilvl w:val="0"/>
                <w:numId w:val="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know our stakeholders and see our priorities clearly</w:t>
            </w:r>
          </w:p>
          <w:p w14:paraId="4B2A1FEB" w14:textId="1AB9D368" w:rsidR="006375D4" w:rsidRPr="00B6187C" w:rsidRDefault="006375D4" w:rsidP="002552DA">
            <w:pPr>
              <w:pStyle w:val="ListParagraph"/>
              <w:numPr>
                <w:ilvl w:val="0"/>
                <w:numId w:val="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help others to work in ways that have the greatest impact</w:t>
            </w:r>
          </w:p>
          <w:p w14:paraId="2A1762D3" w14:textId="77777777" w:rsidR="006375D4" w:rsidRPr="00E4412A" w:rsidRDefault="006375D4" w:rsidP="002552DA">
            <w:pPr>
              <w:pStyle w:val="ListParagraph"/>
              <w:numPr>
                <w:ilvl w:val="0"/>
                <w:numId w:val="5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work to deliver my objectives</w:t>
            </w:r>
          </w:p>
        </w:tc>
      </w:tr>
      <w:tr w:rsidR="006375D4" w:rsidRPr="006536CB" w14:paraId="33A8E988" w14:textId="77777777" w:rsidTr="00844297">
        <w:trPr>
          <w:trHeight w:val="886"/>
        </w:trPr>
        <w:tc>
          <w:tcPr>
            <w:tcW w:w="2032" w:type="dxa"/>
            <w:shd w:val="clear" w:color="auto" w:fill="D9E2F3" w:themeFill="accent1" w:themeFillTint="33"/>
          </w:tcPr>
          <w:p w14:paraId="7D3E31F3" w14:textId="77777777" w:rsidR="006375D4" w:rsidRPr="00843050" w:rsidRDefault="006375D4" w:rsidP="00BC1A2A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843050">
              <w:rPr>
                <w:b/>
                <w:color w:val="00B0F0"/>
                <w:sz w:val="24"/>
                <w:szCs w:val="24"/>
              </w:rPr>
              <w:t>Strengthen</w:t>
            </w:r>
          </w:p>
        </w:tc>
        <w:tc>
          <w:tcPr>
            <w:tcW w:w="8453" w:type="dxa"/>
            <w:shd w:val="clear" w:color="auto" w:fill="D9E2F3" w:themeFill="accent1" w:themeFillTint="33"/>
          </w:tcPr>
          <w:p w14:paraId="1E85D5D1" w14:textId="42E6D2AB" w:rsidR="006375D4" w:rsidRPr="00843050" w:rsidRDefault="006375D4" w:rsidP="002552DA">
            <w:pPr>
              <w:pStyle w:val="ListParagraph"/>
              <w:numPr>
                <w:ilvl w:val="0"/>
                <w:numId w:val="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843050">
              <w:rPr>
                <w:sz w:val="24"/>
                <w:szCs w:val="24"/>
              </w:rPr>
              <w:t>I contribute to a positive work environment</w:t>
            </w:r>
          </w:p>
          <w:p w14:paraId="0F6869A0" w14:textId="77777777" w:rsidR="006375D4" w:rsidRPr="00843050" w:rsidRDefault="006375D4" w:rsidP="002552DA">
            <w:pPr>
              <w:pStyle w:val="ListParagraph"/>
              <w:numPr>
                <w:ilvl w:val="0"/>
                <w:numId w:val="6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843050">
              <w:rPr>
                <w:sz w:val="24"/>
                <w:szCs w:val="24"/>
              </w:rPr>
              <w:t>I help and support those around me</w:t>
            </w:r>
          </w:p>
        </w:tc>
      </w:tr>
      <w:tr w:rsidR="006375D4" w:rsidRPr="006536CB" w14:paraId="14D20284" w14:textId="77777777" w:rsidTr="00844297">
        <w:trPr>
          <w:trHeight w:val="1032"/>
        </w:trPr>
        <w:tc>
          <w:tcPr>
            <w:tcW w:w="2032" w:type="dxa"/>
          </w:tcPr>
          <w:p w14:paraId="7213C80A" w14:textId="77777777" w:rsidR="006375D4" w:rsidRPr="0007412F" w:rsidRDefault="006375D4" w:rsidP="00BC1A2A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B6187C">
              <w:rPr>
                <w:b/>
                <w:color w:val="00B0F0"/>
                <w:sz w:val="24"/>
                <w:szCs w:val="24"/>
              </w:rPr>
              <w:t>Success</w:t>
            </w:r>
          </w:p>
        </w:tc>
        <w:tc>
          <w:tcPr>
            <w:tcW w:w="8453" w:type="dxa"/>
          </w:tcPr>
          <w:p w14:paraId="7BEE2C54" w14:textId="77777777" w:rsidR="006375D4" w:rsidRPr="00E4412A" w:rsidRDefault="006375D4" w:rsidP="002552DA">
            <w:pPr>
              <w:pStyle w:val="ListParagraph"/>
              <w:numPr>
                <w:ilvl w:val="0"/>
                <w:numId w:val="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am a catalyst for change</w:t>
            </w:r>
          </w:p>
          <w:p w14:paraId="7B2786BA" w14:textId="77777777" w:rsidR="006375D4" w:rsidRPr="00E4412A" w:rsidRDefault="006375D4" w:rsidP="002552DA">
            <w:pPr>
              <w:pStyle w:val="ListParagraph"/>
              <w:numPr>
                <w:ilvl w:val="0"/>
                <w:numId w:val="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maintain my technical competence</w:t>
            </w:r>
          </w:p>
          <w:p w14:paraId="36688349" w14:textId="77777777" w:rsidR="006375D4" w:rsidRPr="00E4412A" w:rsidRDefault="006375D4" w:rsidP="002552DA">
            <w:pPr>
              <w:pStyle w:val="ListParagraph"/>
              <w:numPr>
                <w:ilvl w:val="0"/>
                <w:numId w:val="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contribute to the success of my team</w:t>
            </w:r>
          </w:p>
          <w:p w14:paraId="628148C8" w14:textId="77777777" w:rsidR="006375D4" w:rsidRPr="00E4412A" w:rsidRDefault="006375D4" w:rsidP="002552DA">
            <w:pPr>
              <w:pStyle w:val="ListParagraph"/>
              <w:numPr>
                <w:ilvl w:val="0"/>
                <w:numId w:val="7"/>
              </w:numPr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am accountable</w:t>
            </w:r>
          </w:p>
        </w:tc>
      </w:tr>
    </w:tbl>
    <w:p w14:paraId="62070C75" w14:textId="77777777" w:rsidR="007C090C" w:rsidRDefault="007C090C" w:rsidP="005268CF">
      <w:pPr>
        <w:spacing w:after="240"/>
        <w:jc w:val="both"/>
        <w:rPr>
          <w:b/>
          <w:color w:val="00B0F0"/>
          <w:sz w:val="24"/>
          <w:szCs w:val="24"/>
        </w:rPr>
      </w:pPr>
    </w:p>
    <w:p w14:paraId="600BCCEA" w14:textId="10A6974D" w:rsidR="005C797F" w:rsidRDefault="00387AA1" w:rsidP="005268CF">
      <w:pPr>
        <w:spacing w:after="240"/>
        <w:jc w:val="both"/>
        <w:rPr>
          <w:b/>
          <w:color w:val="009DDC"/>
          <w:sz w:val="32"/>
          <w:szCs w:val="32"/>
        </w:rPr>
      </w:pPr>
      <w:r w:rsidRPr="00EC7FEF">
        <w:rPr>
          <w:b/>
          <w:color w:val="00B0F0"/>
          <w:sz w:val="24"/>
          <w:szCs w:val="24"/>
        </w:rPr>
        <w:t>Changes to your role</w:t>
      </w:r>
      <w:r w:rsidR="00F63AF7">
        <w:rPr>
          <w:b/>
          <w:color w:val="00B0F0"/>
          <w:sz w:val="24"/>
          <w:szCs w:val="24"/>
        </w:rPr>
        <w:t>:</w:t>
      </w:r>
      <w:r w:rsidRPr="00EC7FEF">
        <w:rPr>
          <w:b/>
          <w:color w:val="00B0F0"/>
          <w:sz w:val="24"/>
          <w:szCs w:val="24"/>
        </w:rPr>
        <w:t xml:space="preserve"> </w:t>
      </w:r>
    </w:p>
    <w:p w14:paraId="6E862C1A" w14:textId="7F6129EF" w:rsidR="00495722" w:rsidRDefault="00387AA1" w:rsidP="00BC1A2A">
      <w:pPr>
        <w:jc w:val="both"/>
      </w:pPr>
      <w:r w:rsidRPr="00010785">
        <w:t xml:space="preserve">As </w:t>
      </w:r>
      <w:r w:rsidR="005C797F" w:rsidRPr="00010785">
        <w:t>our</w:t>
      </w:r>
      <w:r w:rsidRPr="00010785">
        <w:t xml:space="preserve"> organi</w:t>
      </w:r>
      <w:r w:rsidR="00A93474">
        <w:t>z</w:t>
      </w:r>
      <w:r w:rsidRPr="00010785">
        <w:t>ation evolves and grows, your job description</w:t>
      </w:r>
      <w:r w:rsidR="005C797F" w:rsidRPr="00010785">
        <w:t xml:space="preserve"> </w:t>
      </w:r>
      <w:r w:rsidRPr="00010785">
        <w:t>may need to be reviewed and if appropriate, changed.</w:t>
      </w:r>
      <w:r w:rsidR="00EB6B54">
        <w:t xml:space="preserve"> </w:t>
      </w:r>
      <w:r w:rsidR="005C797F" w:rsidRPr="00010785">
        <w:t>These changes</w:t>
      </w:r>
      <w:r w:rsidRPr="00010785">
        <w:t xml:space="preserve"> may be initiated </w:t>
      </w:r>
      <w:r w:rsidR="005C797F" w:rsidRPr="00010785">
        <w:t>by you or your</w:t>
      </w:r>
      <w:r w:rsidRPr="00010785">
        <w:t xml:space="preserve"> manage</w:t>
      </w:r>
      <w:r w:rsidR="005C797F" w:rsidRPr="00010785">
        <w:t>r but always</w:t>
      </w:r>
      <w:r w:rsidRPr="00010785">
        <w:t xml:space="preserve"> in consultation with you and yo</w:t>
      </w:r>
      <w:r w:rsidR="005C797F" w:rsidRPr="00010785">
        <w:t xml:space="preserve">ur </w:t>
      </w:r>
      <w:r w:rsidRPr="00010785">
        <w:t>job description may also be reviewed as part of your annual P</w:t>
      </w:r>
      <w:r w:rsidR="005C797F" w:rsidRPr="00010785">
        <w:t>DR process</w:t>
      </w:r>
      <w:r w:rsidR="0027202C" w:rsidRPr="00010785">
        <w:t xml:space="preserve">. </w:t>
      </w:r>
    </w:p>
    <w:p w14:paraId="6FB7455B" w14:textId="2A814A28" w:rsidR="006F51C4" w:rsidRDefault="006F51C4" w:rsidP="006F51C4">
      <w:pPr>
        <w:jc w:val="both"/>
        <w:rPr>
          <w:b/>
          <w:color w:val="009DDC"/>
          <w:sz w:val="24"/>
          <w:szCs w:val="24"/>
        </w:rPr>
      </w:pPr>
    </w:p>
    <w:p w14:paraId="45D122D1" w14:textId="0BE4E87B" w:rsidR="003F4EEC" w:rsidRPr="003F4EEC" w:rsidRDefault="003F4EEC" w:rsidP="003F4EEC">
      <w:pPr>
        <w:rPr>
          <w:rFonts w:asciiTheme="minorHAnsi" w:eastAsiaTheme="minorHAnsi" w:hAnsiTheme="minorHAnsi" w:cstheme="minorBidi"/>
          <w:b/>
          <w:bCs/>
          <w:lang w:bidi="ar-SA"/>
        </w:rPr>
      </w:pPr>
      <w:r w:rsidRPr="003F4EEC">
        <w:rPr>
          <w:b/>
          <w:bCs/>
        </w:rPr>
        <w:t>For all inquiries, please contact:</w:t>
      </w:r>
    </w:p>
    <w:p w14:paraId="03319461" w14:textId="77777777" w:rsidR="003F4EEC" w:rsidRPr="003F4EEC" w:rsidRDefault="003F4EEC" w:rsidP="003F4EEC">
      <w:pPr>
        <w:rPr>
          <w:rFonts w:ascii="Calibri" w:hAnsi="Calibri" w:cs="Calibri"/>
          <w:b/>
          <w:bCs/>
          <w:color w:val="1F3864"/>
        </w:rPr>
      </w:pPr>
      <w:r w:rsidRPr="003F4EEC">
        <w:rPr>
          <w:b/>
          <w:bCs/>
          <w:color w:val="1F3864"/>
        </w:rPr>
        <w:t>Tom Pagano</w:t>
      </w:r>
    </w:p>
    <w:p w14:paraId="201608A9" w14:textId="77777777" w:rsidR="003F4EEC" w:rsidRPr="003F4EEC" w:rsidRDefault="003F4EEC" w:rsidP="003F4EEC">
      <w:pPr>
        <w:rPr>
          <w:color w:val="000000"/>
        </w:rPr>
      </w:pPr>
      <w:r w:rsidRPr="003F4EEC">
        <w:rPr>
          <w:color w:val="000000"/>
        </w:rPr>
        <w:t>Managing Partner</w:t>
      </w:r>
    </w:p>
    <w:p w14:paraId="0856F073" w14:textId="77777777" w:rsidR="003F4EEC" w:rsidRPr="003F4EEC" w:rsidRDefault="003F4EEC" w:rsidP="003F4EEC">
      <w:pPr>
        <w:rPr>
          <w:rFonts w:ascii="Calibri" w:hAnsi="Calibri" w:cs="Calibri"/>
          <w:color w:val="000000"/>
        </w:rPr>
      </w:pPr>
      <w:r w:rsidRPr="003F4EEC">
        <w:rPr>
          <w:color w:val="000000"/>
        </w:rPr>
        <w:t>Mission Advantage Recruiting</w:t>
      </w:r>
    </w:p>
    <w:p w14:paraId="0A5326F9" w14:textId="77777777" w:rsidR="003F4EEC" w:rsidRPr="003F4EEC" w:rsidRDefault="004150FD" w:rsidP="003F4EEC">
      <w:pPr>
        <w:rPr>
          <w:rFonts w:ascii="Calibri" w:hAnsi="Calibri" w:cs="Calibri"/>
          <w:color w:val="000000"/>
        </w:rPr>
      </w:pPr>
      <w:hyperlink r:id="rId12" w:history="1">
        <w:r w:rsidR="003F4EEC" w:rsidRPr="003F4EEC">
          <w:rPr>
            <w:rStyle w:val="Hyperlink"/>
            <w:color w:val="0000FF"/>
          </w:rPr>
          <w:t>tpagano@missionadv.org</w:t>
        </w:r>
      </w:hyperlink>
      <w:r w:rsidR="003F4EEC" w:rsidRPr="003F4EEC">
        <w:rPr>
          <w:color w:val="000000"/>
        </w:rPr>
        <w:t xml:space="preserve"> </w:t>
      </w:r>
    </w:p>
    <w:p w14:paraId="3D06A458" w14:textId="77777777" w:rsidR="003F4EEC" w:rsidRPr="00010785" w:rsidRDefault="003F4EEC" w:rsidP="006F51C4">
      <w:pPr>
        <w:jc w:val="both"/>
      </w:pPr>
    </w:p>
    <w:p w14:paraId="0F0F911B" w14:textId="00AA0970" w:rsidR="00495722" w:rsidRDefault="00495722" w:rsidP="00BC1A2A">
      <w:pPr>
        <w:jc w:val="both"/>
        <w:rPr>
          <w:color w:val="333333"/>
        </w:rPr>
      </w:pPr>
    </w:p>
    <w:p w14:paraId="4E565879" w14:textId="3B8B8E01" w:rsidR="00387AA1" w:rsidRPr="00F54631" w:rsidRDefault="00387AA1" w:rsidP="00F54631">
      <w:pPr>
        <w:jc w:val="both"/>
        <w:rPr>
          <w:rFonts w:eastAsiaTheme="minorHAnsi"/>
          <w:color w:val="009DDC"/>
          <w:sz w:val="32"/>
          <w:szCs w:val="32"/>
          <w:lang w:val="en-GB" w:bidi="ar-SA"/>
        </w:rPr>
      </w:pPr>
    </w:p>
    <w:sectPr w:rsidR="00387AA1" w:rsidRPr="00F54631" w:rsidSect="00BB731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C4FDF" w14:textId="77777777" w:rsidR="005776D5" w:rsidRDefault="005776D5" w:rsidP="00BB7316">
      <w:r>
        <w:separator/>
      </w:r>
    </w:p>
  </w:endnote>
  <w:endnote w:type="continuationSeparator" w:id="0">
    <w:p w14:paraId="182BAE0B" w14:textId="77777777" w:rsidR="005776D5" w:rsidRDefault="005776D5" w:rsidP="00BB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BDCCF" w14:textId="77777777" w:rsidR="001F72FB" w:rsidRDefault="004150FD">
    <w:pPr>
      <w:pStyle w:val="BodyText"/>
      <w:spacing w:line="14" w:lineRule="auto"/>
      <w:ind w:left="0" w:firstLine="0"/>
      <w:rPr>
        <w:sz w:val="20"/>
      </w:rPr>
    </w:pPr>
  </w:p>
  <w:p w14:paraId="7A62F0A6" w14:textId="77777777" w:rsidR="00FD628A" w:rsidRDefault="00351399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9D8DEC9" wp14:editId="1FE79259">
              <wp:simplePos x="0" y="0"/>
              <wp:positionH relativeFrom="page">
                <wp:posOffset>899160</wp:posOffset>
              </wp:positionH>
              <wp:positionV relativeFrom="page">
                <wp:posOffset>10121264</wp:posOffset>
              </wp:positionV>
              <wp:extent cx="2042160" cy="249555"/>
              <wp:effectExtent l="0" t="0" r="15240" b="171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216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1E7E0" w14:textId="77777777" w:rsidR="00FD628A" w:rsidRDefault="004150F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8DE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0.8pt;margin-top:796.95pt;width:160.8pt;height:19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" filled="f" stroked="f">
              <v:textbox inset="0,0,0,0">
                <w:txbxContent>
                  <w:p w14:paraId="59C1E7E0" w14:textId="77777777" w:rsidR="00FD628A" w:rsidRDefault="00C05128">
                    <w:pPr>
                      <w:spacing w:before="15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E62532" wp14:editId="452D9FDE">
              <wp:simplePos x="0" y="0"/>
              <wp:positionH relativeFrom="page">
                <wp:posOffset>933450</wp:posOffset>
              </wp:positionH>
              <wp:positionV relativeFrom="page">
                <wp:posOffset>10020300</wp:posOffset>
              </wp:positionV>
              <wp:extent cx="5695950" cy="0"/>
              <wp:effectExtent l="9525" t="9525" r="9525" b="952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611DD3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5pt,789pt" to="522pt,7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" strokecolor="#333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5AE40A" wp14:editId="73EB05AF">
              <wp:simplePos x="0" y="0"/>
              <wp:positionH relativeFrom="page">
                <wp:posOffset>6565900</wp:posOffset>
              </wp:positionH>
              <wp:positionV relativeFrom="page">
                <wp:posOffset>10117455</wp:posOffset>
              </wp:positionV>
              <wp:extent cx="107950" cy="139700"/>
              <wp:effectExtent l="3175" t="1905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92868" w14:textId="77777777" w:rsidR="00FD628A" w:rsidRDefault="00351399">
                          <w:pPr>
                            <w:spacing w:before="15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33333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333333"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AE40A" id="Text Box 1" o:spid="_x0000_s1028" type="#_x0000_t202" style="position:absolute;margin-left:517pt;margin-top:796.65pt;width:8.5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" filled="f" stroked="f">
              <v:textbox inset="0,0,0,0">
                <w:txbxContent>
                  <w:p w14:paraId="5BD92868" w14:textId="77777777" w:rsidR="00FD628A" w:rsidRDefault="00351399">
                    <w:pPr>
                      <w:spacing w:before="15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333333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333333"/>
                        <w:sz w:val="16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F5650" w14:textId="77777777" w:rsidR="005776D5" w:rsidRDefault="005776D5" w:rsidP="00BB7316">
      <w:r>
        <w:separator/>
      </w:r>
    </w:p>
  </w:footnote>
  <w:footnote w:type="continuationSeparator" w:id="0">
    <w:p w14:paraId="4E18E437" w14:textId="77777777" w:rsidR="005776D5" w:rsidRDefault="005776D5" w:rsidP="00BB7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63FCE"/>
    <w:multiLevelType w:val="hybridMultilevel"/>
    <w:tmpl w:val="902C8E42"/>
    <w:lvl w:ilvl="0" w:tplc="27402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27DA3"/>
    <w:multiLevelType w:val="hybridMultilevel"/>
    <w:tmpl w:val="E91C8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A7B87"/>
    <w:multiLevelType w:val="hybridMultilevel"/>
    <w:tmpl w:val="892E4BDE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A0372"/>
    <w:multiLevelType w:val="hybridMultilevel"/>
    <w:tmpl w:val="DB84F9E2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162EC"/>
    <w:multiLevelType w:val="hybridMultilevel"/>
    <w:tmpl w:val="6A00F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18B"/>
    <w:multiLevelType w:val="hybridMultilevel"/>
    <w:tmpl w:val="72E08DCC"/>
    <w:lvl w:ilvl="0" w:tplc="0F5CB3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E7ED1"/>
    <w:multiLevelType w:val="hybridMultilevel"/>
    <w:tmpl w:val="D67E59D8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50108"/>
    <w:multiLevelType w:val="hybridMultilevel"/>
    <w:tmpl w:val="6D5E4ABE"/>
    <w:lvl w:ilvl="0" w:tplc="BE8A2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14266"/>
    <w:multiLevelType w:val="hybridMultilevel"/>
    <w:tmpl w:val="146E1008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C3933"/>
    <w:multiLevelType w:val="hybridMultilevel"/>
    <w:tmpl w:val="200819D8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82224"/>
    <w:multiLevelType w:val="hybridMultilevel"/>
    <w:tmpl w:val="FAEE3FB2"/>
    <w:lvl w:ilvl="0" w:tplc="0F5CB3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03480">
      <w:start w:val="1"/>
      <w:numFmt w:val="bullet"/>
      <w:lvlText w:val="o"/>
      <w:lvlJc w:val="left"/>
      <w:pPr>
        <w:ind w:left="160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0CC2CE">
      <w:start w:val="1"/>
      <w:numFmt w:val="bullet"/>
      <w:lvlText w:val="▪"/>
      <w:lvlJc w:val="left"/>
      <w:pPr>
        <w:ind w:left="232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5CAAF8">
      <w:start w:val="1"/>
      <w:numFmt w:val="bullet"/>
      <w:lvlText w:val="•"/>
      <w:lvlJc w:val="left"/>
      <w:pPr>
        <w:ind w:left="304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90B28C">
      <w:start w:val="1"/>
      <w:numFmt w:val="bullet"/>
      <w:lvlText w:val="o"/>
      <w:lvlJc w:val="left"/>
      <w:pPr>
        <w:ind w:left="376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AFC12">
      <w:start w:val="1"/>
      <w:numFmt w:val="bullet"/>
      <w:lvlText w:val="▪"/>
      <w:lvlJc w:val="left"/>
      <w:pPr>
        <w:ind w:left="448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E869E0">
      <w:start w:val="1"/>
      <w:numFmt w:val="bullet"/>
      <w:lvlText w:val="•"/>
      <w:lvlJc w:val="left"/>
      <w:pPr>
        <w:ind w:left="520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284C0">
      <w:start w:val="1"/>
      <w:numFmt w:val="bullet"/>
      <w:lvlText w:val="o"/>
      <w:lvlJc w:val="left"/>
      <w:pPr>
        <w:ind w:left="592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6FA58">
      <w:start w:val="1"/>
      <w:numFmt w:val="bullet"/>
      <w:lvlText w:val="▪"/>
      <w:lvlJc w:val="left"/>
      <w:pPr>
        <w:ind w:left="664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200F6A"/>
    <w:multiLevelType w:val="hybridMultilevel"/>
    <w:tmpl w:val="F53ED8FA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C3819"/>
    <w:multiLevelType w:val="hybridMultilevel"/>
    <w:tmpl w:val="C9729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D549C"/>
    <w:multiLevelType w:val="hybridMultilevel"/>
    <w:tmpl w:val="56821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C6EB3"/>
    <w:multiLevelType w:val="hybridMultilevel"/>
    <w:tmpl w:val="AC6E8EC8"/>
    <w:lvl w:ilvl="0" w:tplc="13842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86D1D"/>
    <w:multiLevelType w:val="hybridMultilevel"/>
    <w:tmpl w:val="7CCC05D0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71A21"/>
    <w:multiLevelType w:val="hybridMultilevel"/>
    <w:tmpl w:val="1CB8258A"/>
    <w:lvl w:ilvl="0" w:tplc="885479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9DD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C653CC">
      <w:start w:val="1"/>
      <w:numFmt w:val="bullet"/>
      <w:lvlText w:val="o"/>
      <w:lvlJc w:val="left"/>
      <w:pPr>
        <w:ind w:left="1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9DD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000BCC">
      <w:start w:val="1"/>
      <w:numFmt w:val="bullet"/>
      <w:lvlText w:val="▪"/>
      <w:lvlJc w:val="left"/>
      <w:pPr>
        <w:ind w:left="2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9DD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8A2198">
      <w:start w:val="1"/>
      <w:numFmt w:val="bullet"/>
      <w:lvlText w:val="•"/>
      <w:lvlJc w:val="left"/>
      <w:pPr>
        <w:ind w:left="3152"/>
      </w:pPr>
      <w:rPr>
        <w:rFonts w:ascii="Arial" w:eastAsia="Arial" w:hAnsi="Arial" w:cs="Arial"/>
        <w:b w:val="0"/>
        <w:i w:val="0"/>
        <w:strike w:val="0"/>
        <w:dstrike w:val="0"/>
        <w:color w:val="009DD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78EAC2">
      <w:start w:val="1"/>
      <w:numFmt w:val="bullet"/>
      <w:lvlText w:val="o"/>
      <w:lvlJc w:val="left"/>
      <w:pPr>
        <w:ind w:left="3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9DD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66F7A">
      <w:start w:val="1"/>
      <w:numFmt w:val="bullet"/>
      <w:lvlText w:val="▪"/>
      <w:lvlJc w:val="left"/>
      <w:pPr>
        <w:ind w:left="4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9DD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7292DE">
      <w:start w:val="1"/>
      <w:numFmt w:val="bullet"/>
      <w:lvlText w:val="•"/>
      <w:lvlJc w:val="left"/>
      <w:pPr>
        <w:ind w:left="5312"/>
      </w:pPr>
      <w:rPr>
        <w:rFonts w:ascii="Arial" w:eastAsia="Arial" w:hAnsi="Arial" w:cs="Arial"/>
        <w:b w:val="0"/>
        <w:i w:val="0"/>
        <w:strike w:val="0"/>
        <w:dstrike w:val="0"/>
        <w:color w:val="009DD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28E5EC">
      <w:start w:val="1"/>
      <w:numFmt w:val="bullet"/>
      <w:lvlText w:val="o"/>
      <w:lvlJc w:val="left"/>
      <w:pPr>
        <w:ind w:left="6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9DD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07A4E">
      <w:start w:val="1"/>
      <w:numFmt w:val="bullet"/>
      <w:lvlText w:val="▪"/>
      <w:lvlJc w:val="left"/>
      <w:pPr>
        <w:ind w:left="6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9DD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15"/>
  </w:num>
  <w:num w:numId="6">
    <w:abstractNumId w:val="3"/>
  </w:num>
  <w:num w:numId="7">
    <w:abstractNumId w:val="9"/>
  </w:num>
  <w:num w:numId="8">
    <w:abstractNumId w:val="1"/>
  </w:num>
  <w:num w:numId="9">
    <w:abstractNumId w:val="4"/>
  </w:num>
  <w:num w:numId="10">
    <w:abstractNumId w:val="13"/>
  </w:num>
  <w:num w:numId="11">
    <w:abstractNumId w:val="14"/>
  </w:num>
  <w:num w:numId="12">
    <w:abstractNumId w:val="7"/>
  </w:num>
  <w:num w:numId="13">
    <w:abstractNumId w:val="12"/>
  </w:num>
  <w:num w:numId="14">
    <w:abstractNumId w:val="16"/>
  </w:num>
  <w:num w:numId="15">
    <w:abstractNumId w:val="10"/>
  </w:num>
  <w:num w:numId="16">
    <w:abstractNumId w:val="5"/>
  </w:num>
  <w:num w:numId="17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16"/>
    <w:rsid w:val="00010785"/>
    <w:rsid w:val="00013DEE"/>
    <w:rsid w:val="000239FB"/>
    <w:rsid w:val="00051169"/>
    <w:rsid w:val="00051D4F"/>
    <w:rsid w:val="00053F6F"/>
    <w:rsid w:val="00056E19"/>
    <w:rsid w:val="00057D90"/>
    <w:rsid w:val="000609D2"/>
    <w:rsid w:val="00071050"/>
    <w:rsid w:val="000B3D90"/>
    <w:rsid w:val="000C7228"/>
    <w:rsid w:val="000D143A"/>
    <w:rsid w:val="000E1A5A"/>
    <w:rsid w:val="000F229E"/>
    <w:rsid w:val="000F3B69"/>
    <w:rsid w:val="00101E27"/>
    <w:rsid w:val="001346AD"/>
    <w:rsid w:val="00164F67"/>
    <w:rsid w:val="0016773D"/>
    <w:rsid w:val="001D2918"/>
    <w:rsid w:val="001D6F97"/>
    <w:rsid w:val="001E1997"/>
    <w:rsid w:val="001E7350"/>
    <w:rsid w:val="00201305"/>
    <w:rsid w:val="00220081"/>
    <w:rsid w:val="0022535D"/>
    <w:rsid w:val="002265F5"/>
    <w:rsid w:val="00233C76"/>
    <w:rsid w:val="00241872"/>
    <w:rsid w:val="002552DA"/>
    <w:rsid w:val="002627BD"/>
    <w:rsid w:val="0027202C"/>
    <w:rsid w:val="002A45E5"/>
    <w:rsid w:val="002C0686"/>
    <w:rsid w:val="002D5D22"/>
    <w:rsid w:val="002E463D"/>
    <w:rsid w:val="00351399"/>
    <w:rsid w:val="00353797"/>
    <w:rsid w:val="00376A08"/>
    <w:rsid w:val="00387AA1"/>
    <w:rsid w:val="00387B4B"/>
    <w:rsid w:val="003C2716"/>
    <w:rsid w:val="003C68AB"/>
    <w:rsid w:val="003D5529"/>
    <w:rsid w:val="003D6541"/>
    <w:rsid w:val="003E12A9"/>
    <w:rsid w:val="003F4EEC"/>
    <w:rsid w:val="00405D49"/>
    <w:rsid w:val="004150FD"/>
    <w:rsid w:val="004174CA"/>
    <w:rsid w:val="00431393"/>
    <w:rsid w:val="00435B79"/>
    <w:rsid w:val="00447D9C"/>
    <w:rsid w:val="00470340"/>
    <w:rsid w:val="004856C7"/>
    <w:rsid w:val="00495722"/>
    <w:rsid w:val="004A7DD5"/>
    <w:rsid w:val="004B0838"/>
    <w:rsid w:val="004D051C"/>
    <w:rsid w:val="004D2E01"/>
    <w:rsid w:val="004D5D8C"/>
    <w:rsid w:val="005130D7"/>
    <w:rsid w:val="00522633"/>
    <w:rsid w:val="005256E8"/>
    <w:rsid w:val="005268CF"/>
    <w:rsid w:val="00545BE6"/>
    <w:rsid w:val="005517EC"/>
    <w:rsid w:val="0056308E"/>
    <w:rsid w:val="0056373B"/>
    <w:rsid w:val="005776D5"/>
    <w:rsid w:val="005B284B"/>
    <w:rsid w:val="005C797F"/>
    <w:rsid w:val="005E61FF"/>
    <w:rsid w:val="005F271C"/>
    <w:rsid w:val="0062234B"/>
    <w:rsid w:val="006375D4"/>
    <w:rsid w:val="00652455"/>
    <w:rsid w:val="00652EC8"/>
    <w:rsid w:val="00654BD1"/>
    <w:rsid w:val="0065709B"/>
    <w:rsid w:val="00657EC0"/>
    <w:rsid w:val="0066753D"/>
    <w:rsid w:val="00676DB9"/>
    <w:rsid w:val="006B202B"/>
    <w:rsid w:val="006B6159"/>
    <w:rsid w:val="006C170D"/>
    <w:rsid w:val="006C6838"/>
    <w:rsid w:val="006E15ED"/>
    <w:rsid w:val="006E2D5E"/>
    <w:rsid w:val="006F1E35"/>
    <w:rsid w:val="006F51C4"/>
    <w:rsid w:val="006F524B"/>
    <w:rsid w:val="00725E02"/>
    <w:rsid w:val="00735308"/>
    <w:rsid w:val="007523E4"/>
    <w:rsid w:val="00774C29"/>
    <w:rsid w:val="00797628"/>
    <w:rsid w:val="007B60D1"/>
    <w:rsid w:val="007C090C"/>
    <w:rsid w:val="007E4FC3"/>
    <w:rsid w:val="007F10F5"/>
    <w:rsid w:val="007F3AE6"/>
    <w:rsid w:val="00806DF9"/>
    <w:rsid w:val="008171D1"/>
    <w:rsid w:val="00823C74"/>
    <w:rsid w:val="00834E5C"/>
    <w:rsid w:val="00843050"/>
    <w:rsid w:val="00844297"/>
    <w:rsid w:val="00856CB5"/>
    <w:rsid w:val="00862E2F"/>
    <w:rsid w:val="008830DF"/>
    <w:rsid w:val="00893861"/>
    <w:rsid w:val="008E0C4E"/>
    <w:rsid w:val="009002F2"/>
    <w:rsid w:val="00903249"/>
    <w:rsid w:val="00906506"/>
    <w:rsid w:val="0092644F"/>
    <w:rsid w:val="00927E48"/>
    <w:rsid w:val="0094029F"/>
    <w:rsid w:val="00941358"/>
    <w:rsid w:val="00975248"/>
    <w:rsid w:val="00986B14"/>
    <w:rsid w:val="009911E4"/>
    <w:rsid w:val="009A0789"/>
    <w:rsid w:val="009A0F1B"/>
    <w:rsid w:val="009B2B18"/>
    <w:rsid w:val="009D0119"/>
    <w:rsid w:val="009D0AF0"/>
    <w:rsid w:val="009D505B"/>
    <w:rsid w:val="009E4A5D"/>
    <w:rsid w:val="009E7328"/>
    <w:rsid w:val="00A34621"/>
    <w:rsid w:val="00A36B1F"/>
    <w:rsid w:val="00A53175"/>
    <w:rsid w:val="00A61714"/>
    <w:rsid w:val="00A84EB1"/>
    <w:rsid w:val="00A86542"/>
    <w:rsid w:val="00A93474"/>
    <w:rsid w:val="00A93938"/>
    <w:rsid w:val="00AA134D"/>
    <w:rsid w:val="00AB05D9"/>
    <w:rsid w:val="00AB4727"/>
    <w:rsid w:val="00AF110E"/>
    <w:rsid w:val="00B043AF"/>
    <w:rsid w:val="00B20480"/>
    <w:rsid w:val="00B34AE7"/>
    <w:rsid w:val="00B50C7E"/>
    <w:rsid w:val="00B6187C"/>
    <w:rsid w:val="00B7416C"/>
    <w:rsid w:val="00B90574"/>
    <w:rsid w:val="00B922BB"/>
    <w:rsid w:val="00BB4C3B"/>
    <w:rsid w:val="00BB7316"/>
    <w:rsid w:val="00BC0B11"/>
    <w:rsid w:val="00BC1A2A"/>
    <w:rsid w:val="00BE690B"/>
    <w:rsid w:val="00C05128"/>
    <w:rsid w:val="00C42F32"/>
    <w:rsid w:val="00C516C1"/>
    <w:rsid w:val="00C55F96"/>
    <w:rsid w:val="00C61264"/>
    <w:rsid w:val="00C63B30"/>
    <w:rsid w:val="00C906E2"/>
    <w:rsid w:val="00C909B7"/>
    <w:rsid w:val="00CA7249"/>
    <w:rsid w:val="00CA7F62"/>
    <w:rsid w:val="00CB7AB7"/>
    <w:rsid w:val="00CC5494"/>
    <w:rsid w:val="00CD3000"/>
    <w:rsid w:val="00CD307F"/>
    <w:rsid w:val="00CD5BB8"/>
    <w:rsid w:val="00CE7890"/>
    <w:rsid w:val="00CF7825"/>
    <w:rsid w:val="00D13511"/>
    <w:rsid w:val="00D14EC3"/>
    <w:rsid w:val="00D24861"/>
    <w:rsid w:val="00D57145"/>
    <w:rsid w:val="00D616DF"/>
    <w:rsid w:val="00D70E78"/>
    <w:rsid w:val="00D77CBB"/>
    <w:rsid w:val="00D91CA9"/>
    <w:rsid w:val="00DB64C8"/>
    <w:rsid w:val="00DF4A15"/>
    <w:rsid w:val="00E0103F"/>
    <w:rsid w:val="00E2200C"/>
    <w:rsid w:val="00E33D90"/>
    <w:rsid w:val="00E45EBE"/>
    <w:rsid w:val="00E54DAD"/>
    <w:rsid w:val="00E618CD"/>
    <w:rsid w:val="00E64314"/>
    <w:rsid w:val="00E65819"/>
    <w:rsid w:val="00E71659"/>
    <w:rsid w:val="00E97DEB"/>
    <w:rsid w:val="00EB6B54"/>
    <w:rsid w:val="00EC7FEF"/>
    <w:rsid w:val="00ED32E6"/>
    <w:rsid w:val="00F01A52"/>
    <w:rsid w:val="00F02364"/>
    <w:rsid w:val="00F1039D"/>
    <w:rsid w:val="00F149A0"/>
    <w:rsid w:val="00F24753"/>
    <w:rsid w:val="00F27B63"/>
    <w:rsid w:val="00F418BC"/>
    <w:rsid w:val="00F42379"/>
    <w:rsid w:val="00F52B54"/>
    <w:rsid w:val="00F54631"/>
    <w:rsid w:val="00F578BC"/>
    <w:rsid w:val="00F63AF7"/>
    <w:rsid w:val="00F73791"/>
    <w:rsid w:val="00F92AC4"/>
    <w:rsid w:val="00FA4FD0"/>
    <w:rsid w:val="00FA5758"/>
    <w:rsid w:val="00FB5654"/>
    <w:rsid w:val="00FB773F"/>
    <w:rsid w:val="00FC11AD"/>
    <w:rsid w:val="00FC3F59"/>
    <w:rsid w:val="00FC57FB"/>
    <w:rsid w:val="00FC681E"/>
    <w:rsid w:val="00FD29A0"/>
    <w:rsid w:val="00FE2D71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3F8254"/>
  <w15:chartTrackingRefBased/>
  <w15:docId w15:val="{62255AEC-3A65-451A-ABD9-72A8A439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7316"/>
    <w:rPr>
      <w:rFonts w:ascii="Arial" w:eastAsia="Arial" w:hAnsi="Arial" w:cs="Arial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BB7316"/>
    <w:pPr>
      <w:spacing w:before="228"/>
      <w:ind w:left="226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B7316"/>
    <w:pPr>
      <w:ind w:left="1458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B7316"/>
    <w:rPr>
      <w:rFonts w:ascii="Arial" w:eastAsia="Arial" w:hAnsi="Arial" w:cs="Arial"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BB73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316"/>
    <w:rPr>
      <w:rFonts w:ascii="Arial" w:eastAsia="Arial" w:hAnsi="Arial" w:cs="Arial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BB73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316"/>
    <w:rPr>
      <w:rFonts w:ascii="Arial" w:eastAsia="Arial" w:hAnsi="Arial" w:cs="Arial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BB7316"/>
    <w:rPr>
      <w:rFonts w:ascii="Arial" w:eastAsia="Arial" w:hAnsi="Arial" w:cs="Arial"/>
      <w:b/>
      <w:bCs/>
      <w:sz w:val="32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BB7316"/>
    <w:pPr>
      <w:spacing w:before="16"/>
      <w:ind w:left="1458" w:hanging="360"/>
    </w:pPr>
  </w:style>
  <w:style w:type="paragraph" w:customStyle="1" w:styleId="TableParagraph">
    <w:name w:val="Table Paragraph"/>
    <w:basedOn w:val="Normal"/>
    <w:uiPriority w:val="1"/>
    <w:qFormat/>
    <w:rsid w:val="009002F2"/>
    <w:pPr>
      <w:ind w:left="832"/>
    </w:pPr>
  </w:style>
  <w:style w:type="table" w:styleId="TableGrid">
    <w:name w:val="Table Grid"/>
    <w:basedOn w:val="TableNormal"/>
    <w:uiPriority w:val="39"/>
    <w:rsid w:val="0063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B64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normaltextrun">
    <w:name w:val="normaltextrun"/>
    <w:basedOn w:val="DefaultParagraphFont"/>
    <w:rsid w:val="00DB64C8"/>
  </w:style>
  <w:style w:type="character" w:customStyle="1" w:styleId="eop">
    <w:name w:val="eop"/>
    <w:basedOn w:val="DefaultParagraphFont"/>
    <w:rsid w:val="00DB64C8"/>
  </w:style>
  <w:style w:type="table" w:customStyle="1" w:styleId="TableGrid0">
    <w:name w:val="TableGrid"/>
    <w:rsid w:val="000D143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4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pagano@missionadv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009CDC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746A02A2CB742B798F47AB217A091" ma:contentTypeVersion="12" ma:contentTypeDescription="Create a new document." ma:contentTypeScope="" ma:versionID="1c409050559b0eae3fb2be669dee3d87">
  <xsd:schema xmlns:xsd="http://www.w3.org/2001/XMLSchema" xmlns:xs="http://www.w3.org/2001/XMLSchema" xmlns:p="http://schemas.microsoft.com/office/2006/metadata/properties" xmlns:ns2="9892abc7-230a-4ac6-979d-cd40dbda169f" xmlns:ns3="5600fd36-61e2-4754-89e2-279a9dab1ebf" targetNamespace="http://schemas.microsoft.com/office/2006/metadata/properties" ma:root="true" ma:fieldsID="a975e9f5c2c71aa353f4461541232b88" ns2:_="" ns3:_="">
    <xsd:import namespace="9892abc7-230a-4ac6-979d-cd40dbda169f"/>
    <xsd:import namespace="5600fd36-61e2-4754-89e2-279a9dab1e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abc7-230a-4ac6-979d-cd40dbda16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0fd36-61e2-4754-89e2-279a9dab1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78830C-7CAC-4289-B76B-2B68D993EB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C79801-1D45-46B1-A6B9-A99B7F5FFC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0E054-9037-407C-902D-C29568956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2abc7-230a-4ac6-979d-cd40dbda169f"/>
    <ds:schemaRef ds:uri="5600fd36-61e2-4754-89e2-279a9dab1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4FB2C4-748C-4DB7-B59E-75B798CBDD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1351</Words>
  <Characters>7703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Gordon</dc:creator>
  <cp:keywords/>
  <dc:description/>
  <cp:lastModifiedBy>Sean Robertson</cp:lastModifiedBy>
  <cp:revision>2</cp:revision>
  <cp:lastPrinted>2020-08-04T10:44:00Z</cp:lastPrinted>
  <dcterms:created xsi:type="dcterms:W3CDTF">2021-01-08T13:26:00Z</dcterms:created>
  <dcterms:modified xsi:type="dcterms:W3CDTF">2021-01-08T13:26:00Z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0x0101007A4746A02A2CB742B798F47AB217A091</vt:lpwstr>
  </property>
</Properties>
</file>